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7AA" w:rsidRDefault="00464C4D">
      <w:pPr>
        <w:spacing w:before="120" w:after="30"/>
        <w:jc w:val="center"/>
        <w:rPr>
          <w:rFonts w:ascii="Arial" w:eastAsia="Arial" w:hAnsi="Arial" w:cs="Arial"/>
          <w:b/>
          <w:bCs/>
          <w:color w:val="2A6099"/>
          <w:sz w:val="22"/>
          <w:szCs w:val="22"/>
        </w:rPr>
      </w:pPr>
      <w:bookmarkStart w:id="0" w:name="_GoBack"/>
      <w:bookmarkEnd w:id="0"/>
      <w:r>
        <w:rPr>
          <w:rFonts w:ascii="Arial" w:eastAsia="Arial" w:hAnsi="Arial" w:cs="Arial"/>
          <w:b/>
          <w:bCs/>
          <w:color w:val="2A6099"/>
          <w:sz w:val="22"/>
          <w:szCs w:val="22"/>
        </w:rPr>
        <w:t>ALLEGATO B</w:t>
      </w:r>
    </w:p>
    <w:p w:rsidR="002F77AA" w:rsidRDefault="00464C4D">
      <w:pPr>
        <w:spacing w:before="20" w:after="20"/>
        <w:rPr>
          <w:rFonts w:ascii="Arial" w:hAnsi="Arial"/>
          <w:b/>
          <w:bCs/>
          <w:color w:val="2A6099"/>
          <w:sz w:val="22"/>
          <w:szCs w:val="22"/>
        </w:rPr>
      </w:pPr>
      <w:r>
        <w:rPr>
          <w:rFonts w:ascii="Arial" w:eastAsia="Arial" w:hAnsi="Arial" w:cs="Arial"/>
          <w:b/>
          <w:bCs/>
          <w:color w:val="2A6099"/>
          <w:sz w:val="22"/>
          <w:szCs w:val="22"/>
        </w:rPr>
        <w:t xml:space="preserve">Avviso pubblico di manifestazione di interesse per la co-progettazione di eventi e attività socio-culturali </w:t>
      </w:r>
      <w:r>
        <w:rPr>
          <w:rFonts w:ascii="Arial" w:hAnsi="Arial"/>
          <w:b/>
          <w:bCs/>
          <w:color w:val="2A6099"/>
          <w:sz w:val="22"/>
          <w:szCs w:val="22"/>
        </w:rPr>
        <w:t xml:space="preserve">ai sensi dell'art. 55 del </w:t>
      </w:r>
      <w:proofErr w:type="spellStart"/>
      <w:proofErr w:type="gramStart"/>
      <w:r>
        <w:rPr>
          <w:rFonts w:ascii="Arial" w:hAnsi="Arial"/>
          <w:b/>
          <w:bCs/>
          <w:color w:val="2A6099"/>
          <w:sz w:val="22"/>
          <w:szCs w:val="22"/>
        </w:rPr>
        <w:t>D.Lgs</w:t>
      </w:r>
      <w:proofErr w:type="gramEnd"/>
      <w:r>
        <w:rPr>
          <w:rFonts w:ascii="Arial" w:hAnsi="Arial"/>
          <w:b/>
          <w:bCs/>
          <w:color w:val="2A6099"/>
          <w:sz w:val="22"/>
          <w:szCs w:val="22"/>
        </w:rPr>
        <w:t>.</w:t>
      </w:r>
      <w:proofErr w:type="spellEnd"/>
      <w:r>
        <w:rPr>
          <w:rFonts w:ascii="Arial" w:hAnsi="Arial"/>
          <w:b/>
          <w:bCs/>
          <w:color w:val="2A6099"/>
          <w:sz w:val="22"/>
          <w:szCs w:val="22"/>
        </w:rPr>
        <w:t xml:space="preserve"> 3 luglio 2017 n. 117 – Comune di San Giuliano Milanese – periodo giugno 2026/dicembre 2027</w:t>
      </w:r>
    </w:p>
    <w:p w:rsidR="002F77AA" w:rsidRDefault="002F77AA">
      <w:pPr>
        <w:spacing w:after="20"/>
        <w:jc w:val="center"/>
        <w:rPr>
          <w:rFonts w:ascii="Arial" w:eastAsia="Arial" w:hAnsi="Arial" w:cs="Arial"/>
          <w:b/>
          <w:bCs/>
          <w:color w:val="003366"/>
          <w:sz w:val="24"/>
          <w:szCs w:val="24"/>
        </w:rPr>
      </w:pPr>
    </w:p>
    <w:p w:rsidR="002F77AA" w:rsidRDefault="00464C4D">
      <w:pPr>
        <w:spacing w:after="20"/>
        <w:jc w:val="center"/>
        <w:rPr>
          <w:rFonts w:ascii="Arial" w:eastAsia="Arial" w:hAnsi="Arial" w:cs="Arial"/>
          <w:b/>
          <w:bCs/>
          <w:color w:val="003366"/>
          <w:sz w:val="24"/>
          <w:szCs w:val="24"/>
        </w:rPr>
      </w:pPr>
      <w:r>
        <w:rPr>
          <w:rFonts w:ascii="Arial" w:eastAsia="Arial" w:hAnsi="Arial" w:cs="Arial"/>
          <w:b/>
          <w:bCs/>
          <w:color w:val="003366"/>
          <w:sz w:val="24"/>
          <w:szCs w:val="24"/>
        </w:rPr>
        <w:t>DICHIARAZIONE SOSTITUTIVA DI CERTIFICAZIONE</w:t>
      </w:r>
    </w:p>
    <w:p w:rsidR="002F77AA" w:rsidRDefault="00464C4D">
      <w:pPr>
        <w:spacing w:after="20"/>
        <w:jc w:val="center"/>
      </w:pPr>
      <w:r>
        <w:rPr>
          <w:rFonts w:ascii="Arial" w:eastAsia="Arial" w:hAnsi="Arial" w:cs="Arial"/>
          <w:b/>
          <w:bCs/>
          <w:color w:val="1F5C99"/>
          <w:sz w:val="22"/>
          <w:szCs w:val="22"/>
        </w:rPr>
        <w:t xml:space="preserve">Requisiti di ordine generale ai sensi degli artt. 94, 95 e 96 del </w:t>
      </w:r>
      <w:proofErr w:type="spellStart"/>
      <w:proofErr w:type="gramStart"/>
      <w:r>
        <w:rPr>
          <w:rFonts w:ascii="Arial" w:eastAsia="Arial" w:hAnsi="Arial" w:cs="Arial"/>
          <w:b/>
          <w:bCs/>
          <w:color w:val="1F5C99"/>
          <w:sz w:val="22"/>
          <w:szCs w:val="22"/>
        </w:rPr>
        <w:t>D.Lgs</w:t>
      </w:r>
      <w:proofErr w:type="gramEnd"/>
      <w:r>
        <w:rPr>
          <w:rFonts w:ascii="Arial" w:eastAsia="Arial" w:hAnsi="Arial" w:cs="Arial"/>
          <w:b/>
          <w:bCs/>
          <w:color w:val="1F5C99"/>
          <w:sz w:val="22"/>
          <w:szCs w:val="22"/>
        </w:rPr>
        <w:t>.</w:t>
      </w:r>
      <w:proofErr w:type="spellEnd"/>
      <w:r>
        <w:rPr>
          <w:rFonts w:ascii="Arial" w:eastAsia="Arial" w:hAnsi="Arial" w:cs="Arial"/>
          <w:b/>
          <w:bCs/>
          <w:color w:val="1F5C99"/>
          <w:sz w:val="22"/>
          <w:szCs w:val="22"/>
        </w:rPr>
        <w:t xml:space="preserve"> 31 marzo 2023 n. 36</w:t>
      </w:r>
    </w:p>
    <w:p w:rsidR="002F77AA" w:rsidRDefault="00464C4D">
      <w:pPr>
        <w:spacing w:after="120"/>
        <w:jc w:val="center"/>
      </w:pPr>
      <w:r>
        <w:rPr>
          <w:rFonts w:ascii="Arial" w:eastAsia="Arial" w:hAnsi="Arial" w:cs="Arial"/>
          <w:i/>
          <w:iCs/>
          <w:color w:val="555555"/>
        </w:rPr>
        <w:t>D.P.R. 28 dicembre 2000 n. 445 – artt. 46, 47 e 76</w:t>
      </w:r>
    </w:p>
    <w:p w:rsidR="002F77AA" w:rsidRDefault="002F77AA">
      <w:pPr>
        <w:spacing w:before="50" w:after="50"/>
      </w:pPr>
    </w:p>
    <w:tbl>
      <w:tblPr>
        <w:tblW w:w="9669" w:type="dxa"/>
        <w:tblLayout w:type="fixed"/>
        <w:tblCellMar>
          <w:top w:w="80" w:type="dxa"/>
          <w:left w:w="140" w:type="dxa"/>
          <w:bottom w:w="80" w:type="dxa"/>
          <w:right w:w="140" w:type="dxa"/>
        </w:tblCellMar>
        <w:tblLook w:val="0000" w:firstRow="0" w:lastRow="0" w:firstColumn="0" w:lastColumn="0" w:noHBand="0" w:noVBand="0"/>
      </w:tblPr>
      <w:tblGrid>
        <w:gridCol w:w="1399"/>
        <w:gridCol w:w="1400"/>
        <w:gridCol w:w="1714"/>
        <w:gridCol w:w="1399"/>
        <w:gridCol w:w="3757"/>
      </w:tblGrid>
      <w:tr w:rsidR="002F77AA">
        <w:tc>
          <w:tcPr>
            <w:tcW w:w="9669" w:type="dxa"/>
            <w:gridSpan w:val="5"/>
            <w:tcBorders>
              <w:top w:val="single" w:sz="4" w:space="0" w:color="AAAAAA"/>
              <w:left w:val="single" w:sz="4" w:space="0" w:color="AAAAAA"/>
              <w:bottom w:val="single" w:sz="4" w:space="0" w:color="AAAAAA"/>
              <w:right w:val="single" w:sz="4" w:space="0" w:color="AAAAAA"/>
            </w:tcBorders>
            <w:shd w:val="clear" w:color="auto" w:fill="1F5C99"/>
          </w:tcPr>
          <w:p w:rsidR="002F77AA" w:rsidRDefault="00464C4D">
            <w:pPr>
              <w:spacing w:before="60" w:after="60"/>
            </w:pPr>
            <w:r>
              <w:rPr>
                <w:rFonts w:ascii="Arial" w:eastAsia="Arial" w:hAnsi="Arial" w:cs="Arial"/>
                <w:b/>
                <w:bCs/>
                <w:color w:val="FFFFFF"/>
                <w:sz w:val="21"/>
                <w:szCs w:val="21"/>
              </w:rPr>
              <w:t>SEZIONE 1 – DATI DEL DICHIARANTE E DELL'ENTE</w:t>
            </w:r>
          </w:p>
        </w:tc>
      </w:tr>
      <w:tr w:rsidR="002F77AA">
        <w:tc>
          <w:tcPr>
            <w:tcW w:w="2799" w:type="dxa"/>
            <w:gridSpan w:val="2"/>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Cognome e nome</w:t>
            </w:r>
          </w:p>
        </w:tc>
        <w:tc>
          <w:tcPr>
            <w:tcW w:w="6870" w:type="dxa"/>
            <w:gridSpan w:val="3"/>
            <w:tcBorders>
              <w:top w:val="single" w:sz="4" w:space="0" w:color="AAAAAA"/>
              <w:left w:val="single" w:sz="4" w:space="0" w:color="AAAAAA"/>
              <w:bottom w:val="single" w:sz="4" w:space="0" w:color="AAAAAA"/>
              <w:right w:val="single" w:sz="4" w:space="0" w:color="AAAAAA"/>
            </w:tcBorders>
            <w:shd w:val="clear" w:color="auto" w:fill="FFFFFF"/>
          </w:tcPr>
          <w:p w:rsidR="002F77AA" w:rsidRDefault="002F77AA">
            <w:pPr>
              <w:spacing w:before="20" w:after="20"/>
            </w:pPr>
          </w:p>
          <w:p w:rsidR="002F77AA" w:rsidRDefault="002F77AA">
            <w:pPr>
              <w:pBdr>
                <w:bottom w:val="single" w:sz="2" w:space="0" w:color="CCCCCC"/>
              </w:pBdr>
              <w:spacing w:before="14" w:after="14"/>
            </w:pPr>
          </w:p>
        </w:tc>
      </w:tr>
      <w:tr w:rsidR="002F77AA">
        <w:tc>
          <w:tcPr>
            <w:tcW w:w="2799" w:type="dxa"/>
            <w:gridSpan w:val="2"/>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Codice Fiscale personale</w:t>
            </w:r>
          </w:p>
        </w:tc>
        <w:tc>
          <w:tcPr>
            <w:tcW w:w="6870" w:type="dxa"/>
            <w:gridSpan w:val="3"/>
            <w:tcBorders>
              <w:top w:val="single" w:sz="4" w:space="0" w:color="AAAAAA"/>
              <w:left w:val="single" w:sz="4" w:space="0" w:color="AAAAAA"/>
              <w:bottom w:val="single" w:sz="4" w:space="0" w:color="AAAAAA"/>
              <w:right w:val="single" w:sz="4" w:space="0" w:color="AAAAAA"/>
            </w:tcBorders>
            <w:shd w:val="clear" w:color="auto" w:fill="FFFFFF"/>
          </w:tcPr>
          <w:p w:rsidR="002F77AA" w:rsidRDefault="002F77AA">
            <w:pPr>
              <w:spacing w:before="20" w:after="20"/>
            </w:pPr>
          </w:p>
          <w:p w:rsidR="002F77AA" w:rsidRDefault="002F77AA">
            <w:pPr>
              <w:pBdr>
                <w:bottom w:val="single" w:sz="2" w:space="0" w:color="CCCCCC"/>
              </w:pBdr>
              <w:spacing w:before="14" w:after="14"/>
            </w:pPr>
          </w:p>
        </w:tc>
      </w:tr>
      <w:tr w:rsidR="002F77AA">
        <w:tc>
          <w:tcPr>
            <w:tcW w:w="13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 xml:space="preserve">Nato/a </w:t>
            </w:r>
            <w:proofErr w:type="spellStart"/>
            <w:r>
              <w:rPr>
                <w:rFonts w:ascii="Arial" w:eastAsia="Arial" w:hAnsi="Arial" w:cs="Arial"/>
                <w:b/>
                <w:bCs/>
                <w:color w:val="003366"/>
                <w:sz w:val="19"/>
                <w:szCs w:val="19"/>
              </w:rPr>
              <w:t>a</w:t>
            </w:r>
            <w:proofErr w:type="spellEnd"/>
          </w:p>
        </w:tc>
        <w:tc>
          <w:tcPr>
            <w:tcW w:w="3114" w:type="dxa"/>
            <w:gridSpan w:val="2"/>
            <w:tcBorders>
              <w:top w:val="single" w:sz="4" w:space="0" w:color="AAAAAA"/>
              <w:left w:val="single" w:sz="4" w:space="0" w:color="AAAAAA"/>
              <w:bottom w:val="single" w:sz="4" w:space="0" w:color="AAAAAA"/>
              <w:right w:val="single" w:sz="4" w:space="0" w:color="AAAAAA"/>
            </w:tcBorders>
          </w:tcPr>
          <w:p w:rsidR="002F77AA" w:rsidRDefault="002F77AA">
            <w:pPr>
              <w:spacing w:before="20" w:after="20"/>
            </w:pPr>
          </w:p>
          <w:p w:rsidR="002F77AA" w:rsidRDefault="002F77AA">
            <w:pPr>
              <w:pBdr>
                <w:bottom w:val="single" w:sz="2" w:space="0" w:color="CCCCCC"/>
              </w:pBdr>
              <w:spacing w:before="14" w:after="14"/>
            </w:pPr>
          </w:p>
        </w:tc>
        <w:tc>
          <w:tcPr>
            <w:tcW w:w="13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il</w:t>
            </w:r>
          </w:p>
        </w:tc>
        <w:tc>
          <w:tcPr>
            <w:tcW w:w="3757" w:type="dxa"/>
            <w:tcBorders>
              <w:top w:val="single" w:sz="4" w:space="0" w:color="AAAAAA"/>
              <w:left w:val="single" w:sz="4" w:space="0" w:color="AAAAAA"/>
              <w:bottom w:val="single" w:sz="4" w:space="0" w:color="AAAAAA"/>
              <w:right w:val="single" w:sz="4" w:space="0" w:color="AAAAAA"/>
            </w:tcBorders>
          </w:tcPr>
          <w:p w:rsidR="002F77AA" w:rsidRDefault="002F77AA">
            <w:pPr>
              <w:spacing w:before="20" w:after="20"/>
            </w:pPr>
          </w:p>
          <w:p w:rsidR="002F77AA" w:rsidRDefault="002F77AA">
            <w:pPr>
              <w:pBdr>
                <w:bottom w:val="single" w:sz="2" w:space="0" w:color="CCCCCC"/>
              </w:pBdr>
              <w:spacing w:before="14" w:after="14"/>
            </w:pPr>
          </w:p>
        </w:tc>
      </w:tr>
      <w:tr w:rsidR="002F77AA">
        <w:tc>
          <w:tcPr>
            <w:tcW w:w="13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Residente in (Comune)</w:t>
            </w:r>
          </w:p>
        </w:tc>
        <w:tc>
          <w:tcPr>
            <w:tcW w:w="3114" w:type="dxa"/>
            <w:gridSpan w:val="2"/>
            <w:tcBorders>
              <w:top w:val="single" w:sz="4" w:space="0" w:color="AAAAAA"/>
              <w:left w:val="single" w:sz="4" w:space="0" w:color="AAAAAA"/>
              <w:bottom w:val="single" w:sz="4" w:space="0" w:color="AAAAAA"/>
              <w:right w:val="single" w:sz="4" w:space="0" w:color="AAAAAA"/>
            </w:tcBorders>
          </w:tcPr>
          <w:p w:rsidR="002F77AA" w:rsidRDefault="002F77AA">
            <w:pPr>
              <w:spacing w:before="20" w:after="20"/>
            </w:pPr>
          </w:p>
          <w:p w:rsidR="002F77AA" w:rsidRDefault="002F77AA">
            <w:pPr>
              <w:pBdr>
                <w:bottom w:val="single" w:sz="2" w:space="0" w:color="CCCCCC"/>
              </w:pBdr>
              <w:spacing w:before="14" w:after="14"/>
            </w:pPr>
          </w:p>
        </w:tc>
        <w:tc>
          <w:tcPr>
            <w:tcW w:w="13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CAP</w:t>
            </w:r>
          </w:p>
        </w:tc>
        <w:tc>
          <w:tcPr>
            <w:tcW w:w="3757" w:type="dxa"/>
            <w:tcBorders>
              <w:top w:val="single" w:sz="4" w:space="0" w:color="AAAAAA"/>
              <w:left w:val="single" w:sz="4" w:space="0" w:color="AAAAAA"/>
              <w:bottom w:val="single" w:sz="4" w:space="0" w:color="AAAAAA"/>
              <w:right w:val="single" w:sz="4" w:space="0" w:color="AAAAAA"/>
            </w:tcBorders>
          </w:tcPr>
          <w:p w:rsidR="002F77AA" w:rsidRDefault="002F77AA">
            <w:pPr>
              <w:spacing w:before="20" w:after="20"/>
            </w:pPr>
          </w:p>
          <w:p w:rsidR="002F77AA" w:rsidRDefault="002F77AA">
            <w:pPr>
              <w:pBdr>
                <w:bottom w:val="single" w:sz="2" w:space="0" w:color="CCCCCC"/>
              </w:pBdr>
              <w:spacing w:before="14" w:after="14"/>
            </w:pPr>
          </w:p>
        </w:tc>
      </w:tr>
      <w:tr w:rsidR="002F77AA">
        <w:tc>
          <w:tcPr>
            <w:tcW w:w="2799" w:type="dxa"/>
            <w:gridSpan w:val="2"/>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Indirizzo di residenza</w:t>
            </w:r>
          </w:p>
        </w:tc>
        <w:tc>
          <w:tcPr>
            <w:tcW w:w="6870" w:type="dxa"/>
            <w:gridSpan w:val="3"/>
            <w:tcBorders>
              <w:top w:val="single" w:sz="4" w:space="0" w:color="AAAAAA"/>
              <w:left w:val="single" w:sz="4" w:space="0" w:color="AAAAAA"/>
              <w:bottom w:val="single" w:sz="4" w:space="0" w:color="AAAAAA"/>
              <w:right w:val="single" w:sz="4" w:space="0" w:color="AAAAAA"/>
            </w:tcBorders>
            <w:shd w:val="clear" w:color="auto" w:fill="FFFFFF"/>
          </w:tcPr>
          <w:p w:rsidR="002F77AA" w:rsidRDefault="00464C4D">
            <w:pPr>
              <w:spacing w:before="20" w:after="20"/>
            </w:pPr>
            <w:r>
              <w:rPr>
                <w:rFonts w:ascii="Arial" w:eastAsia="Arial" w:hAnsi="Arial" w:cs="Arial"/>
                <w:i/>
                <w:iCs/>
                <w:color w:val="888888"/>
                <w:sz w:val="18"/>
                <w:szCs w:val="18"/>
              </w:rPr>
              <w:t>Via / piazza, n. civico</w:t>
            </w:r>
          </w:p>
          <w:p w:rsidR="002F77AA" w:rsidRDefault="002F77AA">
            <w:pPr>
              <w:pBdr>
                <w:bottom w:val="single" w:sz="2" w:space="0" w:color="CCCCCC"/>
              </w:pBdr>
              <w:spacing w:before="14" w:after="14"/>
            </w:pPr>
          </w:p>
        </w:tc>
      </w:tr>
      <w:tr w:rsidR="002F77AA">
        <w:tc>
          <w:tcPr>
            <w:tcW w:w="2799" w:type="dxa"/>
            <w:gridSpan w:val="2"/>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Qualità rivestita nell'ETS</w:t>
            </w:r>
          </w:p>
        </w:tc>
        <w:tc>
          <w:tcPr>
            <w:tcW w:w="6870" w:type="dxa"/>
            <w:gridSpan w:val="3"/>
            <w:tcBorders>
              <w:top w:val="single" w:sz="4" w:space="0" w:color="AAAAAA"/>
              <w:left w:val="single" w:sz="4" w:space="0" w:color="AAAAAA"/>
              <w:bottom w:val="single" w:sz="4" w:space="0" w:color="AAAAAA"/>
              <w:right w:val="single" w:sz="4" w:space="0" w:color="AAAAAA"/>
            </w:tcBorders>
            <w:shd w:val="clear" w:color="auto" w:fill="FFFFFF"/>
          </w:tcPr>
          <w:p w:rsidR="002F77AA" w:rsidRDefault="00464C4D">
            <w:pPr>
              <w:spacing w:before="20" w:after="20"/>
            </w:pPr>
            <w:r>
              <w:rPr>
                <w:rFonts w:ascii="Arial" w:eastAsia="Arial" w:hAnsi="Arial" w:cs="Arial"/>
                <w:i/>
                <w:iCs/>
                <w:color w:val="888888"/>
                <w:sz w:val="18"/>
                <w:szCs w:val="18"/>
              </w:rPr>
              <w:t>Es. Legale Rappresentante, Presidente, Direttore</w:t>
            </w:r>
          </w:p>
          <w:p w:rsidR="002F77AA" w:rsidRDefault="002F77AA">
            <w:pPr>
              <w:pBdr>
                <w:bottom w:val="single" w:sz="2" w:space="0" w:color="CCCCCC"/>
              </w:pBdr>
              <w:spacing w:before="14" w:after="14"/>
            </w:pPr>
          </w:p>
        </w:tc>
      </w:tr>
      <w:tr w:rsidR="002F77AA">
        <w:tc>
          <w:tcPr>
            <w:tcW w:w="2799" w:type="dxa"/>
            <w:gridSpan w:val="2"/>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Denominazione dell'ETS</w:t>
            </w:r>
          </w:p>
        </w:tc>
        <w:tc>
          <w:tcPr>
            <w:tcW w:w="6870" w:type="dxa"/>
            <w:gridSpan w:val="3"/>
            <w:tcBorders>
              <w:top w:val="single" w:sz="4" w:space="0" w:color="AAAAAA"/>
              <w:left w:val="single" w:sz="4" w:space="0" w:color="AAAAAA"/>
              <w:bottom w:val="single" w:sz="4" w:space="0" w:color="AAAAAA"/>
              <w:right w:val="single" w:sz="4" w:space="0" w:color="AAAAAA"/>
            </w:tcBorders>
            <w:shd w:val="clear" w:color="auto" w:fill="FFFFFF"/>
          </w:tcPr>
          <w:p w:rsidR="002F77AA" w:rsidRDefault="002F77AA">
            <w:pPr>
              <w:spacing w:before="20" w:after="20"/>
            </w:pPr>
          </w:p>
          <w:p w:rsidR="002F77AA" w:rsidRDefault="002F77AA">
            <w:pPr>
              <w:pBdr>
                <w:bottom w:val="single" w:sz="2" w:space="0" w:color="CCCCCC"/>
              </w:pBdr>
              <w:spacing w:before="14" w:after="14"/>
            </w:pPr>
          </w:p>
        </w:tc>
      </w:tr>
      <w:tr w:rsidR="002F77AA">
        <w:tc>
          <w:tcPr>
            <w:tcW w:w="13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Codice Fiscale ETS</w:t>
            </w:r>
          </w:p>
        </w:tc>
        <w:tc>
          <w:tcPr>
            <w:tcW w:w="3114" w:type="dxa"/>
            <w:gridSpan w:val="2"/>
            <w:tcBorders>
              <w:top w:val="single" w:sz="4" w:space="0" w:color="AAAAAA"/>
              <w:left w:val="single" w:sz="4" w:space="0" w:color="AAAAAA"/>
              <w:bottom w:val="single" w:sz="4" w:space="0" w:color="AAAAAA"/>
              <w:right w:val="single" w:sz="4" w:space="0" w:color="AAAAAA"/>
            </w:tcBorders>
          </w:tcPr>
          <w:p w:rsidR="002F77AA" w:rsidRDefault="002F77AA">
            <w:pPr>
              <w:spacing w:before="20" w:after="20"/>
            </w:pPr>
          </w:p>
          <w:p w:rsidR="002F77AA" w:rsidRDefault="002F77AA">
            <w:pPr>
              <w:pBdr>
                <w:bottom w:val="single" w:sz="2" w:space="0" w:color="CCCCCC"/>
              </w:pBdr>
              <w:spacing w:before="14" w:after="14"/>
            </w:pPr>
          </w:p>
        </w:tc>
        <w:tc>
          <w:tcPr>
            <w:tcW w:w="13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 xml:space="preserve">P.IVA </w:t>
            </w:r>
            <w:r>
              <w:rPr>
                <w:rFonts w:ascii="Arial" w:eastAsia="Arial" w:hAnsi="Arial" w:cs="Arial"/>
                <w:b/>
                <w:bCs/>
                <w:color w:val="003366"/>
                <w:sz w:val="19"/>
                <w:szCs w:val="19"/>
              </w:rPr>
              <w:t>(se posseduta)</w:t>
            </w:r>
          </w:p>
        </w:tc>
        <w:tc>
          <w:tcPr>
            <w:tcW w:w="3757" w:type="dxa"/>
            <w:tcBorders>
              <w:top w:val="single" w:sz="4" w:space="0" w:color="AAAAAA"/>
              <w:left w:val="single" w:sz="4" w:space="0" w:color="AAAAAA"/>
              <w:bottom w:val="single" w:sz="4" w:space="0" w:color="AAAAAA"/>
              <w:right w:val="single" w:sz="4" w:space="0" w:color="AAAAAA"/>
            </w:tcBorders>
          </w:tcPr>
          <w:p w:rsidR="002F77AA" w:rsidRDefault="002F77AA">
            <w:pPr>
              <w:spacing w:before="20" w:after="20"/>
            </w:pPr>
          </w:p>
          <w:p w:rsidR="002F77AA" w:rsidRDefault="002F77AA">
            <w:pPr>
              <w:pBdr>
                <w:bottom w:val="single" w:sz="2" w:space="0" w:color="CCCCCC"/>
              </w:pBdr>
              <w:spacing w:before="14" w:after="14"/>
            </w:pPr>
          </w:p>
        </w:tc>
      </w:tr>
      <w:tr w:rsidR="002F77AA">
        <w:tc>
          <w:tcPr>
            <w:tcW w:w="13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Sede legale (Via, Comune, CAP)</w:t>
            </w:r>
          </w:p>
        </w:tc>
        <w:tc>
          <w:tcPr>
            <w:tcW w:w="3114" w:type="dxa"/>
            <w:gridSpan w:val="2"/>
            <w:tcBorders>
              <w:top w:val="single" w:sz="4" w:space="0" w:color="AAAAAA"/>
              <w:left w:val="single" w:sz="4" w:space="0" w:color="AAAAAA"/>
              <w:bottom w:val="single" w:sz="4" w:space="0" w:color="AAAAAA"/>
              <w:right w:val="single" w:sz="4" w:space="0" w:color="AAAAAA"/>
            </w:tcBorders>
          </w:tcPr>
          <w:p w:rsidR="002F77AA" w:rsidRDefault="002F77AA">
            <w:pPr>
              <w:spacing w:before="20" w:after="20"/>
            </w:pPr>
          </w:p>
          <w:p w:rsidR="002F77AA" w:rsidRDefault="002F77AA">
            <w:pPr>
              <w:pBdr>
                <w:bottom w:val="single" w:sz="2" w:space="0" w:color="CCCCCC"/>
              </w:pBdr>
              <w:spacing w:before="14" w:after="14"/>
            </w:pPr>
          </w:p>
        </w:tc>
        <w:tc>
          <w:tcPr>
            <w:tcW w:w="13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RUNTS n. iscrizione</w:t>
            </w:r>
          </w:p>
        </w:tc>
        <w:tc>
          <w:tcPr>
            <w:tcW w:w="3757" w:type="dxa"/>
            <w:tcBorders>
              <w:top w:val="single" w:sz="4" w:space="0" w:color="AAAAAA"/>
              <w:left w:val="single" w:sz="4" w:space="0" w:color="AAAAAA"/>
              <w:bottom w:val="single" w:sz="4" w:space="0" w:color="AAAAAA"/>
              <w:right w:val="single" w:sz="4" w:space="0" w:color="AAAAAA"/>
            </w:tcBorders>
          </w:tcPr>
          <w:p w:rsidR="002F77AA" w:rsidRDefault="002F77AA">
            <w:pPr>
              <w:spacing w:before="20" w:after="20"/>
            </w:pPr>
          </w:p>
          <w:p w:rsidR="002F77AA" w:rsidRDefault="002F77AA">
            <w:pPr>
              <w:pBdr>
                <w:bottom w:val="single" w:sz="2" w:space="0" w:color="CCCCCC"/>
              </w:pBdr>
              <w:spacing w:before="14" w:after="14"/>
            </w:pPr>
          </w:p>
        </w:tc>
      </w:tr>
    </w:tbl>
    <w:p w:rsidR="002F77AA" w:rsidRDefault="002F77AA">
      <w:pPr>
        <w:spacing w:before="50" w:after="50"/>
      </w:pPr>
    </w:p>
    <w:tbl>
      <w:tblPr>
        <w:tblW w:w="9717" w:type="dxa"/>
        <w:tblLayout w:type="fixed"/>
        <w:tblCellMar>
          <w:top w:w="80" w:type="dxa"/>
          <w:left w:w="140" w:type="dxa"/>
          <w:bottom w:w="80" w:type="dxa"/>
          <w:right w:w="140" w:type="dxa"/>
        </w:tblCellMar>
        <w:tblLook w:val="0000" w:firstRow="0" w:lastRow="0" w:firstColumn="0" w:lastColumn="0" w:noHBand="0" w:noVBand="0"/>
      </w:tblPr>
      <w:tblGrid>
        <w:gridCol w:w="9717"/>
      </w:tblGrid>
      <w:tr w:rsidR="002F77AA">
        <w:tc>
          <w:tcPr>
            <w:tcW w:w="9717" w:type="dxa"/>
            <w:tcBorders>
              <w:top w:val="single" w:sz="4" w:space="0" w:color="AAAAAA"/>
              <w:left w:val="single" w:sz="4" w:space="0" w:color="AAAAAA"/>
              <w:bottom w:val="single" w:sz="4" w:space="0" w:color="AAAAAA"/>
              <w:right w:val="single" w:sz="4" w:space="0" w:color="AAAAAA"/>
            </w:tcBorders>
            <w:shd w:val="clear" w:color="auto" w:fill="EAF0F8"/>
          </w:tcPr>
          <w:p w:rsidR="002F77AA" w:rsidRDefault="00464C4D">
            <w:pPr>
              <w:spacing w:before="20" w:after="20"/>
              <w:ind w:right="-57"/>
            </w:pPr>
            <w:r>
              <w:rPr>
                <w:rFonts w:ascii="Arial" w:eastAsia="Arial" w:hAnsi="Arial" w:cs="Arial"/>
                <w:color w:val="222222"/>
                <w:sz w:val="19"/>
                <w:szCs w:val="19"/>
              </w:rPr>
              <w:t>AVVERTENZE PER LA COMPILAZIONE</w:t>
            </w:r>
          </w:p>
          <w:p w:rsidR="002F77AA" w:rsidRDefault="00464C4D">
            <w:pPr>
              <w:spacing w:before="20" w:after="20"/>
              <w:ind w:right="-57"/>
            </w:pPr>
            <w:r>
              <w:rPr>
                <w:rFonts w:ascii="Arial" w:eastAsia="Arial" w:hAnsi="Arial" w:cs="Arial"/>
                <w:color w:val="222222"/>
                <w:sz w:val="19"/>
                <w:szCs w:val="19"/>
              </w:rPr>
              <w:t>• La presente dichiarazione è resa ai sensi degli artt. 46 e 47 del D.P.R. 445/2000 e sostituisce le certificazioni richieste dalla normativa vigente.</w:t>
            </w:r>
          </w:p>
          <w:p w:rsidR="002F77AA" w:rsidRDefault="00464C4D">
            <w:pPr>
              <w:spacing w:before="20" w:after="20"/>
              <w:ind w:right="-57"/>
            </w:pPr>
            <w:r>
              <w:rPr>
                <w:rFonts w:ascii="Arial" w:eastAsia="Arial" w:hAnsi="Arial" w:cs="Arial"/>
                <w:color w:val="222222"/>
                <w:sz w:val="19"/>
                <w:szCs w:val="19"/>
              </w:rPr>
              <w:t>• Il dichiarante è consapevole delle responsabilità penali previste dall'art. 76 del D.P.R. 445/2000 per le dichiarazioni mendaci.</w:t>
            </w:r>
          </w:p>
          <w:p w:rsidR="002F77AA" w:rsidRDefault="00464C4D">
            <w:pPr>
              <w:spacing w:before="20" w:after="20"/>
              <w:ind w:right="-57"/>
            </w:pPr>
            <w:r>
              <w:rPr>
                <w:rFonts w:ascii="Arial" w:eastAsia="Arial" w:hAnsi="Arial" w:cs="Arial"/>
                <w:color w:val="222222"/>
                <w:sz w:val="19"/>
                <w:szCs w:val="19"/>
              </w:rPr>
              <w:t>• Per le voci che prevedono alternative (Sì / No), barrare la casella pertinente e compilare gli eventuali spazi.</w:t>
            </w:r>
          </w:p>
          <w:p w:rsidR="002F77AA" w:rsidRDefault="00464C4D">
            <w:pPr>
              <w:spacing w:before="20" w:after="20"/>
              <w:ind w:right="-57"/>
            </w:pPr>
            <w:r>
              <w:rPr>
                <w:rFonts w:ascii="Arial" w:eastAsia="Arial" w:hAnsi="Arial" w:cs="Arial"/>
                <w:color w:val="222222"/>
                <w:sz w:val="19"/>
                <w:szCs w:val="19"/>
              </w:rPr>
              <w:t xml:space="preserve">• Le </w:t>
            </w:r>
            <w:r>
              <w:rPr>
                <w:rFonts w:ascii="Arial" w:eastAsia="Arial" w:hAnsi="Arial" w:cs="Arial"/>
                <w:color w:val="222222"/>
                <w:sz w:val="19"/>
                <w:szCs w:val="19"/>
              </w:rPr>
              <w:t xml:space="preserve">condizioni ostative di cui agli artt. 94, 95 e 96 del </w:t>
            </w:r>
            <w:proofErr w:type="spellStart"/>
            <w:proofErr w:type="gramStart"/>
            <w:r>
              <w:rPr>
                <w:rFonts w:ascii="Arial" w:eastAsia="Arial" w:hAnsi="Arial" w:cs="Arial"/>
                <w:color w:val="222222"/>
                <w:sz w:val="19"/>
                <w:szCs w:val="19"/>
              </w:rPr>
              <w:t>D.Lgs</w:t>
            </w:r>
            <w:proofErr w:type="gramEnd"/>
            <w:r>
              <w:rPr>
                <w:rFonts w:ascii="Arial" w:eastAsia="Arial" w:hAnsi="Arial" w:cs="Arial"/>
                <w:color w:val="222222"/>
                <w:sz w:val="19"/>
                <w:szCs w:val="19"/>
              </w:rPr>
              <w:t>.</w:t>
            </w:r>
            <w:proofErr w:type="spellEnd"/>
            <w:r>
              <w:rPr>
                <w:rFonts w:ascii="Arial" w:eastAsia="Arial" w:hAnsi="Arial" w:cs="Arial"/>
                <w:color w:val="222222"/>
                <w:sz w:val="19"/>
                <w:szCs w:val="19"/>
              </w:rPr>
              <w:t xml:space="preserve"> 36/2023 devono essere assenti in capo all'ETS, al suo Legale Rappresentante e agli eventuali soggetti che esercitano poteri di rappresentanza, direzione o controllo.</w:t>
            </w:r>
          </w:p>
        </w:tc>
      </w:tr>
    </w:tbl>
    <w:p w:rsidR="002F77AA" w:rsidRDefault="002F77AA">
      <w:pPr>
        <w:spacing w:before="50" w:after="50"/>
      </w:pPr>
    </w:p>
    <w:tbl>
      <w:tblPr>
        <w:tblW w:w="9717" w:type="dxa"/>
        <w:tblLayout w:type="fixed"/>
        <w:tblCellMar>
          <w:top w:w="80" w:type="dxa"/>
          <w:left w:w="140" w:type="dxa"/>
          <w:bottom w:w="80" w:type="dxa"/>
          <w:right w:w="140" w:type="dxa"/>
        </w:tblCellMar>
        <w:tblLook w:val="0000" w:firstRow="0" w:lastRow="0" w:firstColumn="0" w:lastColumn="0" w:noHBand="0" w:noVBand="0"/>
      </w:tblPr>
      <w:tblGrid>
        <w:gridCol w:w="9717"/>
      </w:tblGrid>
      <w:tr w:rsidR="002F77AA">
        <w:tc>
          <w:tcPr>
            <w:tcW w:w="9717" w:type="dxa"/>
            <w:tcBorders>
              <w:top w:val="single" w:sz="4" w:space="0" w:color="AAAAAA"/>
              <w:left w:val="single" w:sz="4" w:space="0" w:color="AAAAAA"/>
              <w:bottom w:val="single" w:sz="4" w:space="0" w:color="AAAAAA"/>
              <w:right w:val="single" w:sz="4" w:space="0" w:color="AAAAAA"/>
            </w:tcBorders>
            <w:shd w:val="clear" w:color="auto" w:fill="1F5C99"/>
          </w:tcPr>
          <w:p w:rsidR="002F77AA" w:rsidRDefault="00464C4D">
            <w:pPr>
              <w:spacing w:before="60" w:after="60"/>
            </w:pPr>
            <w:r>
              <w:rPr>
                <w:rFonts w:ascii="Arial" w:eastAsia="Arial" w:hAnsi="Arial" w:cs="Arial"/>
                <w:b/>
                <w:bCs/>
                <w:color w:val="FFFFFF"/>
                <w:sz w:val="21"/>
                <w:szCs w:val="21"/>
              </w:rPr>
              <w:t>SEZIONE 2 – DICHIARAZIONI S</w:t>
            </w:r>
            <w:r>
              <w:rPr>
                <w:rFonts w:ascii="Arial" w:eastAsia="Arial" w:hAnsi="Arial" w:cs="Arial"/>
                <w:b/>
                <w:bCs/>
                <w:color w:val="FFFFFF"/>
                <w:sz w:val="21"/>
                <w:szCs w:val="21"/>
              </w:rPr>
              <w:t>OSTITUTIVE</w:t>
            </w:r>
          </w:p>
        </w:tc>
      </w:tr>
    </w:tbl>
    <w:p w:rsidR="002F77AA" w:rsidRDefault="002F77AA">
      <w:pPr>
        <w:spacing w:before="50" w:after="50"/>
      </w:pPr>
    </w:p>
    <w:p w:rsidR="002F77AA" w:rsidRDefault="00464C4D">
      <w:pPr>
        <w:spacing w:before="60" w:after="60"/>
        <w:jc w:val="both"/>
      </w:pPr>
      <w:r>
        <w:rPr>
          <w:rFonts w:ascii="Arial" w:eastAsia="Arial" w:hAnsi="Arial" w:cs="Arial"/>
          <w:color w:val="222222"/>
        </w:rPr>
        <w:t>Il/la sottoscritto/a, consapevole delle responsabilità penali di cui all'art. 76 del D.P.R. 445/2000 per le ipotesi di falsità in atti e dichiarazioni mendaci, nella qualità sopra indicata,</w:t>
      </w:r>
    </w:p>
    <w:p w:rsidR="002F77AA" w:rsidRDefault="002F77AA">
      <w:pPr>
        <w:spacing w:before="50" w:after="50"/>
      </w:pPr>
    </w:p>
    <w:p w:rsidR="002F77AA" w:rsidRDefault="00464C4D">
      <w:pPr>
        <w:spacing w:before="60" w:after="60"/>
        <w:jc w:val="center"/>
      </w:pPr>
      <w:r>
        <w:rPr>
          <w:rFonts w:ascii="Arial" w:eastAsia="Arial" w:hAnsi="Arial" w:cs="Arial"/>
          <w:b/>
          <w:bCs/>
          <w:color w:val="003366"/>
          <w:sz w:val="22"/>
          <w:szCs w:val="22"/>
        </w:rPr>
        <w:t>DICHIARA</w:t>
      </w:r>
    </w:p>
    <w:p w:rsidR="002F77AA" w:rsidRDefault="002F77AA">
      <w:pPr>
        <w:spacing w:before="50" w:after="50"/>
      </w:pPr>
    </w:p>
    <w:p w:rsidR="002F77AA" w:rsidRDefault="00464C4D">
      <w:pPr>
        <w:spacing w:before="80" w:after="40"/>
      </w:pPr>
      <w:r>
        <w:rPr>
          <w:rFonts w:ascii="Arial" w:eastAsia="Arial" w:hAnsi="Arial" w:cs="Arial"/>
          <w:b/>
          <w:bCs/>
          <w:color w:val="003366"/>
          <w:sz w:val="21"/>
          <w:szCs w:val="21"/>
        </w:rPr>
        <w:lastRenderedPageBreak/>
        <w:t xml:space="preserve">A. Assenza di cause di esclusione </w:t>
      </w:r>
      <w:r>
        <w:rPr>
          <w:rFonts w:ascii="Arial" w:eastAsia="Arial" w:hAnsi="Arial" w:cs="Arial"/>
          <w:b/>
          <w:bCs/>
          <w:color w:val="003366"/>
          <w:sz w:val="21"/>
          <w:szCs w:val="21"/>
        </w:rPr>
        <w:t xml:space="preserve">automatica (art. 94 </w:t>
      </w:r>
      <w:proofErr w:type="spellStart"/>
      <w:proofErr w:type="gramStart"/>
      <w:r>
        <w:rPr>
          <w:rFonts w:ascii="Arial" w:eastAsia="Arial" w:hAnsi="Arial" w:cs="Arial"/>
          <w:b/>
          <w:bCs/>
          <w:color w:val="003366"/>
          <w:sz w:val="21"/>
          <w:szCs w:val="21"/>
        </w:rPr>
        <w:t>D.Lgs</w:t>
      </w:r>
      <w:proofErr w:type="gramEnd"/>
      <w:r>
        <w:rPr>
          <w:rFonts w:ascii="Arial" w:eastAsia="Arial" w:hAnsi="Arial" w:cs="Arial"/>
          <w:b/>
          <w:bCs/>
          <w:color w:val="003366"/>
          <w:sz w:val="21"/>
          <w:szCs w:val="21"/>
        </w:rPr>
        <w:t>.</w:t>
      </w:r>
      <w:proofErr w:type="spellEnd"/>
      <w:r>
        <w:rPr>
          <w:rFonts w:ascii="Arial" w:eastAsia="Arial" w:hAnsi="Arial" w:cs="Arial"/>
          <w:b/>
          <w:bCs/>
          <w:color w:val="003366"/>
          <w:sz w:val="21"/>
          <w:szCs w:val="21"/>
        </w:rPr>
        <w:t xml:space="preserve"> 36/2023)</w:t>
      </w:r>
    </w:p>
    <w:p w:rsidR="002F77AA" w:rsidRDefault="00464C4D">
      <w:pPr>
        <w:spacing w:before="40" w:after="40"/>
        <w:jc w:val="both"/>
      </w:pPr>
      <w:r>
        <w:rPr>
          <w:rFonts w:ascii="Arial" w:eastAsia="Arial" w:hAnsi="Arial" w:cs="Arial"/>
          <w:color w:val="222222"/>
        </w:rPr>
        <w:t>che nei confronti del Legale Rappresentante e degli eventuali soggetti che esercitano poteri di rappresentanza, di direzione o di controllo dell'ETS NON sussistono le seguenti condizioni ostative:</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condanna</w:t>
      </w:r>
      <w:proofErr w:type="gramEnd"/>
      <w:r>
        <w:rPr>
          <w:rFonts w:ascii="Arial" w:eastAsia="Arial" w:hAnsi="Arial" w:cs="Arial"/>
          <w:color w:val="222222"/>
        </w:rPr>
        <w:t xml:space="preserve"> con senten</w:t>
      </w:r>
      <w:r>
        <w:rPr>
          <w:rFonts w:ascii="Arial" w:eastAsia="Arial" w:hAnsi="Arial" w:cs="Arial"/>
          <w:color w:val="222222"/>
        </w:rPr>
        <w:t xml:space="preserve">za definitiva o decreto penale di condanna divenuto irrevocabile per uno dei reati di cui all'art. 94, comma 1, lettere a) e b) del </w:t>
      </w:r>
      <w:proofErr w:type="spellStart"/>
      <w:r>
        <w:rPr>
          <w:rFonts w:ascii="Arial" w:eastAsia="Arial" w:hAnsi="Arial" w:cs="Arial"/>
          <w:color w:val="222222"/>
        </w:rPr>
        <w:t>D.Lgs.</w:t>
      </w:r>
      <w:proofErr w:type="spellEnd"/>
      <w:r>
        <w:rPr>
          <w:rFonts w:ascii="Arial" w:eastAsia="Arial" w:hAnsi="Arial" w:cs="Arial"/>
          <w:color w:val="222222"/>
        </w:rPr>
        <w:t xml:space="preserve"> 36/2023, tra cui:</w:t>
      </w:r>
    </w:p>
    <w:p w:rsidR="002F77AA" w:rsidRDefault="00464C4D">
      <w:pPr>
        <w:spacing w:before="20" w:after="20"/>
        <w:ind w:left="560"/>
        <w:jc w:val="both"/>
      </w:pPr>
      <w:proofErr w:type="gramStart"/>
      <w:r>
        <w:rPr>
          <w:rFonts w:ascii="Arial" w:eastAsia="Arial" w:hAnsi="Arial" w:cs="Arial"/>
          <w:i/>
          <w:iCs/>
          <w:color w:val="444444"/>
          <w:sz w:val="19"/>
          <w:szCs w:val="19"/>
        </w:rPr>
        <w:t>→  delitti</w:t>
      </w:r>
      <w:proofErr w:type="gramEnd"/>
      <w:r>
        <w:rPr>
          <w:rFonts w:ascii="Arial" w:eastAsia="Arial" w:hAnsi="Arial" w:cs="Arial"/>
          <w:i/>
          <w:iCs/>
          <w:color w:val="444444"/>
          <w:sz w:val="19"/>
          <w:szCs w:val="19"/>
        </w:rPr>
        <w:t xml:space="preserve"> consumati o tentati di cui agli artt. 416, 416-bis, 416-ter, 416-quater c.p. (associazio</w:t>
      </w:r>
      <w:r>
        <w:rPr>
          <w:rFonts w:ascii="Arial" w:eastAsia="Arial" w:hAnsi="Arial" w:cs="Arial"/>
          <w:i/>
          <w:iCs/>
          <w:color w:val="444444"/>
          <w:sz w:val="19"/>
          <w:szCs w:val="19"/>
        </w:rPr>
        <w:t>ne per delinquere, di tipo mafioso, scambio elettorale politico-mafioso)</w:t>
      </w:r>
    </w:p>
    <w:p w:rsidR="002F77AA" w:rsidRDefault="00464C4D">
      <w:pPr>
        <w:spacing w:before="20" w:after="20"/>
        <w:ind w:left="560"/>
        <w:jc w:val="both"/>
      </w:pPr>
      <w:proofErr w:type="gramStart"/>
      <w:r>
        <w:rPr>
          <w:rFonts w:ascii="Arial" w:eastAsia="Arial" w:hAnsi="Arial" w:cs="Arial"/>
          <w:i/>
          <w:iCs/>
          <w:color w:val="444444"/>
          <w:sz w:val="19"/>
          <w:szCs w:val="19"/>
        </w:rPr>
        <w:t>→  delitti</w:t>
      </w:r>
      <w:proofErr w:type="gramEnd"/>
      <w:r>
        <w:rPr>
          <w:rFonts w:ascii="Arial" w:eastAsia="Arial" w:hAnsi="Arial" w:cs="Arial"/>
          <w:i/>
          <w:iCs/>
          <w:color w:val="444444"/>
          <w:sz w:val="19"/>
          <w:szCs w:val="19"/>
        </w:rPr>
        <w:t xml:space="preserve"> di cui al </w:t>
      </w:r>
      <w:proofErr w:type="spellStart"/>
      <w:r>
        <w:rPr>
          <w:rFonts w:ascii="Arial" w:eastAsia="Arial" w:hAnsi="Arial" w:cs="Arial"/>
          <w:i/>
          <w:iCs/>
          <w:color w:val="444444"/>
          <w:sz w:val="19"/>
          <w:szCs w:val="19"/>
        </w:rPr>
        <w:t>D.Lgs.</w:t>
      </w:r>
      <w:proofErr w:type="spellEnd"/>
      <w:r>
        <w:rPr>
          <w:rFonts w:ascii="Arial" w:eastAsia="Arial" w:hAnsi="Arial" w:cs="Arial"/>
          <w:i/>
          <w:iCs/>
          <w:color w:val="444444"/>
          <w:sz w:val="19"/>
          <w:szCs w:val="19"/>
        </w:rPr>
        <w:t xml:space="preserve"> 74/2000 (reati tributari)</w:t>
      </w:r>
    </w:p>
    <w:p w:rsidR="002F77AA" w:rsidRDefault="00464C4D">
      <w:pPr>
        <w:spacing w:before="20" w:after="20"/>
        <w:ind w:left="560"/>
        <w:jc w:val="both"/>
      </w:pPr>
      <w:proofErr w:type="gramStart"/>
      <w:r>
        <w:rPr>
          <w:rFonts w:ascii="Arial" w:eastAsia="Arial" w:hAnsi="Arial" w:cs="Arial"/>
          <w:i/>
          <w:iCs/>
          <w:color w:val="444444"/>
          <w:sz w:val="19"/>
          <w:szCs w:val="19"/>
        </w:rPr>
        <w:t>→  reati</w:t>
      </w:r>
      <w:proofErr w:type="gramEnd"/>
      <w:r>
        <w:rPr>
          <w:rFonts w:ascii="Arial" w:eastAsia="Arial" w:hAnsi="Arial" w:cs="Arial"/>
          <w:i/>
          <w:iCs/>
          <w:color w:val="444444"/>
          <w:sz w:val="19"/>
          <w:szCs w:val="19"/>
        </w:rPr>
        <w:t xml:space="preserve"> di corruzione, concussione, induzione indebita, peculato (artt. 314, 316, 317, 318, 319, 319-ter, 319-quater, 320, 321, </w:t>
      </w:r>
      <w:r>
        <w:rPr>
          <w:rFonts w:ascii="Arial" w:eastAsia="Arial" w:hAnsi="Arial" w:cs="Arial"/>
          <w:i/>
          <w:iCs/>
          <w:color w:val="444444"/>
          <w:sz w:val="19"/>
          <w:szCs w:val="19"/>
        </w:rPr>
        <w:t>322, 322-bis c.p.)</w:t>
      </w:r>
    </w:p>
    <w:p w:rsidR="002F77AA" w:rsidRDefault="00464C4D">
      <w:pPr>
        <w:spacing w:before="20" w:after="20"/>
        <w:ind w:left="560"/>
        <w:jc w:val="both"/>
      </w:pPr>
      <w:proofErr w:type="gramStart"/>
      <w:r>
        <w:rPr>
          <w:rFonts w:ascii="Arial" w:eastAsia="Arial" w:hAnsi="Arial" w:cs="Arial"/>
          <w:i/>
          <w:iCs/>
          <w:color w:val="444444"/>
          <w:sz w:val="19"/>
          <w:szCs w:val="19"/>
        </w:rPr>
        <w:t>→  reati</w:t>
      </w:r>
      <w:proofErr w:type="gramEnd"/>
      <w:r>
        <w:rPr>
          <w:rFonts w:ascii="Arial" w:eastAsia="Arial" w:hAnsi="Arial" w:cs="Arial"/>
          <w:i/>
          <w:iCs/>
          <w:color w:val="444444"/>
          <w:sz w:val="19"/>
          <w:szCs w:val="19"/>
        </w:rPr>
        <w:t xml:space="preserve"> di riciclaggio, </w:t>
      </w:r>
      <w:proofErr w:type="spellStart"/>
      <w:r>
        <w:rPr>
          <w:rFonts w:ascii="Arial" w:eastAsia="Arial" w:hAnsi="Arial" w:cs="Arial"/>
          <w:i/>
          <w:iCs/>
          <w:color w:val="444444"/>
          <w:sz w:val="19"/>
          <w:szCs w:val="19"/>
        </w:rPr>
        <w:t>autoriciclaggio</w:t>
      </w:r>
      <w:proofErr w:type="spellEnd"/>
      <w:r>
        <w:rPr>
          <w:rFonts w:ascii="Arial" w:eastAsia="Arial" w:hAnsi="Arial" w:cs="Arial"/>
          <w:i/>
          <w:iCs/>
          <w:color w:val="444444"/>
          <w:sz w:val="19"/>
          <w:szCs w:val="19"/>
        </w:rPr>
        <w:t>, ricettazione (artt. 648, 648-bis, 648-ter c.p.)</w:t>
      </w:r>
    </w:p>
    <w:p w:rsidR="002F77AA" w:rsidRDefault="00464C4D">
      <w:pPr>
        <w:spacing w:before="20" w:after="20"/>
        <w:ind w:left="560"/>
        <w:jc w:val="both"/>
      </w:pPr>
      <w:proofErr w:type="gramStart"/>
      <w:r>
        <w:rPr>
          <w:rFonts w:ascii="Arial" w:eastAsia="Arial" w:hAnsi="Arial" w:cs="Arial"/>
          <w:i/>
          <w:iCs/>
          <w:color w:val="444444"/>
          <w:sz w:val="19"/>
          <w:szCs w:val="19"/>
        </w:rPr>
        <w:t>→  reati</w:t>
      </w:r>
      <w:proofErr w:type="gramEnd"/>
      <w:r>
        <w:rPr>
          <w:rFonts w:ascii="Arial" w:eastAsia="Arial" w:hAnsi="Arial" w:cs="Arial"/>
          <w:i/>
          <w:iCs/>
          <w:color w:val="444444"/>
          <w:sz w:val="19"/>
          <w:szCs w:val="19"/>
        </w:rPr>
        <w:t xml:space="preserve"> di cui agli artt. 51, comma 3-bis c.p.p. e 25-novies </w:t>
      </w:r>
      <w:proofErr w:type="spellStart"/>
      <w:r>
        <w:rPr>
          <w:rFonts w:ascii="Arial" w:eastAsia="Arial" w:hAnsi="Arial" w:cs="Arial"/>
          <w:i/>
          <w:iCs/>
          <w:color w:val="444444"/>
          <w:sz w:val="19"/>
          <w:szCs w:val="19"/>
        </w:rPr>
        <w:t>D.Lgs.</w:t>
      </w:r>
      <w:proofErr w:type="spellEnd"/>
      <w:r>
        <w:rPr>
          <w:rFonts w:ascii="Arial" w:eastAsia="Arial" w:hAnsi="Arial" w:cs="Arial"/>
          <w:i/>
          <w:iCs/>
          <w:color w:val="444444"/>
          <w:sz w:val="19"/>
          <w:szCs w:val="19"/>
        </w:rPr>
        <w:t xml:space="preserve"> 231/2001</w:t>
      </w:r>
    </w:p>
    <w:p w:rsidR="002F77AA" w:rsidRDefault="00464C4D">
      <w:pPr>
        <w:spacing w:before="20" w:after="20"/>
        <w:ind w:left="560"/>
        <w:jc w:val="both"/>
      </w:pPr>
      <w:proofErr w:type="gramStart"/>
      <w:r>
        <w:rPr>
          <w:rFonts w:ascii="Arial" w:eastAsia="Arial" w:hAnsi="Arial" w:cs="Arial"/>
          <w:i/>
          <w:iCs/>
          <w:color w:val="444444"/>
          <w:sz w:val="19"/>
          <w:szCs w:val="19"/>
        </w:rPr>
        <w:t>→  reati</w:t>
      </w:r>
      <w:proofErr w:type="gramEnd"/>
      <w:r>
        <w:rPr>
          <w:rFonts w:ascii="Arial" w:eastAsia="Arial" w:hAnsi="Arial" w:cs="Arial"/>
          <w:i/>
          <w:iCs/>
          <w:color w:val="444444"/>
          <w:sz w:val="19"/>
          <w:szCs w:val="19"/>
        </w:rPr>
        <w:t xml:space="preserve"> ambientali di cui all'art. 452-bis e ss. c.p.</w:t>
      </w:r>
    </w:p>
    <w:p w:rsidR="002F77AA" w:rsidRDefault="00464C4D">
      <w:pPr>
        <w:spacing w:before="20" w:after="20"/>
        <w:ind w:left="560"/>
        <w:jc w:val="both"/>
      </w:pPr>
      <w:proofErr w:type="gramStart"/>
      <w:r>
        <w:rPr>
          <w:rFonts w:ascii="Arial" w:eastAsia="Arial" w:hAnsi="Arial" w:cs="Arial"/>
          <w:i/>
          <w:iCs/>
          <w:color w:val="444444"/>
          <w:sz w:val="19"/>
          <w:szCs w:val="19"/>
        </w:rPr>
        <w:t>→  sfruttament</w:t>
      </w:r>
      <w:r>
        <w:rPr>
          <w:rFonts w:ascii="Arial" w:eastAsia="Arial" w:hAnsi="Arial" w:cs="Arial"/>
          <w:i/>
          <w:iCs/>
          <w:color w:val="444444"/>
          <w:sz w:val="19"/>
          <w:szCs w:val="19"/>
        </w:rPr>
        <w:t>o</w:t>
      </w:r>
      <w:proofErr w:type="gramEnd"/>
      <w:r>
        <w:rPr>
          <w:rFonts w:ascii="Arial" w:eastAsia="Arial" w:hAnsi="Arial" w:cs="Arial"/>
          <w:i/>
          <w:iCs/>
          <w:color w:val="444444"/>
          <w:sz w:val="19"/>
          <w:szCs w:val="19"/>
        </w:rPr>
        <w:t xml:space="preserve"> del lavoro (art. 603-bis c.p.), tratta di persone, violenza sessuale</w:t>
      </w:r>
    </w:p>
    <w:p w:rsidR="002F77AA" w:rsidRDefault="00464C4D">
      <w:pPr>
        <w:spacing w:before="20" w:after="20"/>
        <w:ind w:left="560"/>
        <w:jc w:val="both"/>
      </w:pPr>
      <w:proofErr w:type="gramStart"/>
      <w:r>
        <w:rPr>
          <w:rFonts w:ascii="Arial" w:eastAsia="Arial" w:hAnsi="Arial" w:cs="Arial"/>
          <w:i/>
          <w:iCs/>
          <w:color w:val="444444"/>
          <w:sz w:val="19"/>
          <w:szCs w:val="19"/>
        </w:rPr>
        <w:t>→  reati</w:t>
      </w:r>
      <w:proofErr w:type="gramEnd"/>
      <w:r>
        <w:rPr>
          <w:rFonts w:ascii="Arial" w:eastAsia="Arial" w:hAnsi="Arial" w:cs="Arial"/>
          <w:i/>
          <w:iCs/>
          <w:color w:val="444444"/>
          <w:sz w:val="19"/>
          <w:szCs w:val="19"/>
        </w:rPr>
        <w:t xml:space="preserve"> di cui al </w:t>
      </w:r>
      <w:proofErr w:type="spellStart"/>
      <w:r>
        <w:rPr>
          <w:rFonts w:ascii="Arial" w:eastAsia="Arial" w:hAnsi="Arial" w:cs="Arial"/>
          <w:i/>
          <w:iCs/>
          <w:color w:val="444444"/>
          <w:sz w:val="19"/>
          <w:szCs w:val="19"/>
        </w:rPr>
        <w:t>D.Lgs.</w:t>
      </w:r>
      <w:proofErr w:type="spellEnd"/>
      <w:r>
        <w:rPr>
          <w:rFonts w:ascii="Arial" w:eastAsia="Arial" w:hAnsi="Arial" w:cs="Arial"/>
          <w:i/>
          <w:iCs/>
          <w:color w:val="444444"/>
          <w:sz w:val="19"/>
          <w:szCs w:val="19"/>
        </w:rPr>
        <w:t xml:space="preserve"> 231/2001 (responsabilità amministrativa degli enti)</w:t>
      </w:r>
    </w:p>
    <w:p w:rsidR="002F77AA" w:rsidRDefault="00464C4D">
      <w:pPr>
        <w:spacing w:before="20" w:after="20"/>
        <w:ind w:left="560"/>
        <w:jc w:val="both"/>
      </w:pPr>
      <w:proofErr w:type="gramStart"/>
      <w:r>
        <w:rPr>
          <w:rFonts w:ascii="Arial" w:eastAsia="Arial" w:hAnsi="Arial" w:cs="Arial"/>
          <w:i/>
          <w:iCs/>
          <w:color w:val="444444"/>
          <w:sz w:val="19"/>
          <w:szCs w:val="19"/>
        </w:rPr>
        <w:t>→  altri</w:t>
      </w:r>
      <w:proofErr w:type="gramEnd"/>
      <w:r>
        <w:rPr>
          <w:rFonts w:ascii="Arial" w:eastAsia="Arial" w:hAnsi="Arial" w:cs="Arial"/>
          <w:i/>
          <w:iCs/>
          <w:color w:val="444444"/>
          <w:sz w:val="19"/>
          <w:szCs w:val="19"/>
        </w:rPr>
        <w:t xml:space="preserve"> reati per i quali la pena accessoria dell'incapacità a contrarre con la PA sia prevista dalla legg</w:t>
      </w:r>
      <w:r>
        <w:rPr>
          <w:rFonts w:ascii="Arial" w:eastAsia="Arial" w:hAnsi="Arial" w:cs="Arial"/>
          <w:i/>
          <w:iCs/>
          <w:color w:val="444444"/>
          <w:sz w:val="19"/>
          <w:szCs w:val="19"/>
        </w:rPr>
        <w:t>e</w:t>
      </w:r>
    </w:p>
    <w:p w:rsidR="002F77AA" w:rsidRDefault="002F77AA">
      <w:pPr>
        <w:spacing w:before="50" w:after="50"/>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condanna</w:t>
      </w:r>
      <w:proofErr w:type="gramEnd"/>
      <w:r>
        <w:rPr>
          <w:rFonts w:ascii="Arial" w:eastAsia="Arial" w:hAnsi="Arial" w:cs="Arial"/>
          <w:color w:val="222222"/>
        </w:rPr>
        <w:t xml:space="preserve"> con sentenza definitiva per reati che, pur non rientrando nelle fattispecie di cui sopra, abbiano comportato l'irrogazione della pena accessoria dell'incapacità a contrarre con la Pubblica Amministrazione;</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misura</w:t>
      </w:r>
      <w:proofErr w:type="gramEnd"/>
      <w:r>
        <w:rPr>
          <w:rFonts w:ascii="Arial" w:eastAsia="Arial" w:hAnsi="Arial" w:cs="Arial"/>
          <w:color w:val="222222"/>
        </w:rPr>
        <w:t xml:space="preserve"> di prevenzione definitiv</w:t>
      </w:r>
      <w:r>
        <w:rPr>
          <w:rFonts w:ascii="Arial" w:eastAsia="Arial" w:hAnsi="Arial" w:cs="Arial"/>
          <w:color w:val="222222"/>
        </w:rPr>
        <w:t xml:space="preserve">a di cui al </w:t>
      </w:r>
      <w:proofErr w:type="spellStart"/>
      <w:r>
        <w:rPr>
          <w:rFonts w:ascii="Arial" w:eastAsia="Arial" w:hAnsi="Arial" w:cs="Arial"/>
          <w:color w:val="222222"/>
        </w:rPr>
        <w:t>D.Lgs.</w:t>
      </w:r>
      <w:proofErr w:type="spellEnd"/>
      <w:r>
        <w:rPr>
          <w:rFonts w:ascii="Arial" w:eastAsia="Arial" w:hAnsi="Arial" w:cs="Arial"/>
          <w:color w:val="222222"/>
        </w:rPr>
        <w:t xml:space="preserve"> 159/2011 (Codice Antimafia) applicata al Legale Rappresentante o agli amministratori con poteri di firma;</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violazioni</w:t>
      </w:r>
      <w:proofErr w:type="gramEnd"/>
      <w:r>
        <w:rPr>
          <w:rFonts w:ascii="Arial" w:eastAsia="Arial" w:hAnsi="Arial" w:cs="Arial"/>
          <w:color w:val="222222"/>
        </w:rPr>
        <w:t xml:space="preserve"> gravi, definitivamente accertate, alle norme in materia di pagamento delle imposte e tasse o dei contributi previden</w:t>
      </w:r>
      <w:r>
        <w:rPr>
          <w:rFonts w:ascii="Arial" w:eastAsia="Arial" w:hAnsi="Arial" w:cs="Arial"/>
          <w:color w:val="222222"/>
        </w:rPr>
        <w:t xml:space="preserve">ziali, ai sensi dell'art. 94, comma 1, </w:t>
      </w:r>
      <w:proofErr w:type="spellStart"/>
      <w:r>
        <w:rPr>
          <w:rFonts w:ascii="Arial" w:eastAsia="Arial" w:hAnsi="Arial" w:cs="Arial"/>
          <w:color w:val="222222"/>
        </w:rPr>
        <w:t>lett</w:t>
      </w:r>
      <w:proofErr w:type="spellEnd"/>
      <w:r>
        <w:rPr>
          <w:rFonts w:ascii="Arial" w:eastAsia="Arial" w:hAnsi="Arial" w:cs="Arial"/>
          <w:color w:val="222222"/>
        </w:rPr>
        <w:t xml:space="preserve">. f) del </w:t>
      </w:r>
      <w:proofErr w:type="spellStart"/>
      <w:r>
        <w:rPr>
          <w:rFonts w:ascii="Arial" w:eastAsia="Arial" w:hAnsi="Arial" w:cs="Arial"/>
          <w:color w:val="222222"/>
        </w:rPr>
        <w:t>D.Lgs.</w:t>
      </w:r>
      <w:proofErr w:type="spellEnd"/>
      <w:r>
        <w:rPr>
          <w:rFonts w:ascii="Arial" w:eastAsia="Arial" w:hAnsi="Arial" w:cs="Arial"/>
          <w:color w:val="222222"/>
        </w:rPr>
        <w:t xml:space="preserve"> 36/2023;</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iscrizione</w:t>
      </w:r>
      <w:proofErr w:type="gramEnd"/>
      <w:r>
        <w:rPr>
          <w:rFonts w:ascii="Arial" w:eastAsia="Arial" w:hAnsi="Arial" w:cs="Arial"/>
          <w:color w:val="222222"/>
        </w:rPr>
        <w:t xml:space="preserve"> nel casellario informatico dell'ANAC per aver presentato false dichiarazioni o falsa documentazione ai fini del rilascio dell'attestazione SOA o ai fini della partecipazione</w:t>
      </w:r>
      <w:r>
        <w:rPr>
          <w:rFonts w:ascii="Arial" w:eastAsia="Arial" w:hAnsi="Arial" w:cs="Arial"/>
          <w:color w:val="222222"/>
        </w:rPr>
        <w:t xml:space="preserve"> a procedure di affidamento;</w:t>
      </w:r>
    </w:p>
    <w:p w:rsidR="002F77AA" w:rsidRDefault="002F77AA">
      <w:pPr>
        <w:spacing w:before="50" w:after="50"/>
        <w:jc w:val="both"/>
      </w:pPr>
    </w:p>
    <w:p w:rsidR="002F77AA" w:rsidRDefault="00464C4D">
      <w:pPr>
        <w:spacing w:before="80" w:after="40"/>
        <w:jc w:val="both"/>
      </w:pPr>
      <w:r>
        <w:rPr>
          <w:rFonts w:ascii="Arial" w:eastAsia="Arial" w:hAnsi="Arial" w:cs="Arial"/>
          <w:b/>
          <w:bCs/>
          <w:color w:val="003366"/>
          <w:sz w:val="21"/>
          <w:szCs w:val="21"/>
        </w:rPr>
        <w:t xml:space="preserve">B. Assenza di cause di esclusione non automatica (art. 95 </w:t>
      </w:r>
      <w:proofErr w:type="spellStart"/>
      <w:proofErr w:type="gramStart"/>
      <w:r>
        <w:rPr>
          <w:rFonts w:ascii="Arial" w:eastAsia="Arial" w:hAnsi="Arial" w:cs="Arial"/>
          <w:b/>
          <w:bCs/>
          <w:color w:val="003366"/>
          <w:sz w:val="21"/>
          <w:szCs w:val="21"/>
        </w:rPr>
        <w:t>D.Lgs</w:t>
      </w:r>
      <w:proofErr w:type="gramEnd"/>
      <w:r>
        <w:rPr>
          <w:rFonts w:ascii="Arial" w:eastAsia="Arial" w:hAnsi="Arial" w:cs="Arial"/>
          <w:b/>
          <w:bCs/>
          <w:color w:val="003366"/>
          <w:sz w:val="21"/>
          <w:szCs w:val="21"/>
        </w:rPr>
        <w:t>.</w:t>
      </w:r>
      <w:proofErr w:type="spellEnd"/>
      <w:r>
        <w:rPr>
          <w:rFonts w:ascii="Arial" w:eastAsia="Arial" w:hAnsi="Arial" w:cs="Arial"/>
          <w:b/>
          <w:bCs/>
          <w:color w:val="003366"/>
          <w:sz w:val="21"/>
          <w:szCs w:val="21"/>
        </w:rPr>
        <w:t xml:space="preserve"> 36/2023)</w:t>
      </w:r>
    </w:p>
    <w:p w:rsidR="002F77AA" w:rsidRDefault="00464C4D">
      <w:pPr>
        <w:spacing w:before="40" w:after="40"/>
        <w:jc w:val="both"/>
      </w:pPr>
      <w:r>
        <w:rPr>
          <w:rFonts w:ascii="Arial" w:eastAsia="Arial" w:hAnsi="Arial" w:cs="Arial"/>
          <w:color w:val="222222"/>
        </w:rPr>
        <w:t>che nei confronti dell'ETS e del suo Legale Rappresentante NON sussistono le seguenti situazioni:</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violazione</w:t>
      </w:r>
      <w:proofErr w:type="gramEnd"/>
      <w:r>
        <w:rPr>
          <w:rFonts w:ascii="Arial" w:eastAsia="Arial" w:hAnsi="Arial" w:cs="Arial"/>
          <w:color w:val="222222"/>
        </w:rPr>
        <w:t xml:space="preserve"> del divieto di intestazione fiduciaria </w:t>
      </w:r>
      <w:r>
        <w:rPr>
          <w:rFonts w:ascii="Arial" w:eastAsia="Arial" w:hAnsi="Arial" w:cs="Arial"/>
          <w:color w:val="222222"/>
        </w:rPr>
        <w:t>posto all'art. 17 della L. 19 marzo 1990 n. 55;</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gravi</w:t>
      </w:r>
      <w:proofErr w:type="gramEnd"/>
      <w:r>
        <w:rPr>
          <w:rFonts w:ascii="Arial" w:eastAsia="Arial" w:hAnsi="Arial" w:cs="Arial"/>
          <w:color w:val="222222"/>
        </w:rPr>
        <w:t xml:space="preserve"> infrazioni debitamente accertate alle norme in materia di salute e sicurezza sul lavoro nonché agli obblighi di cui all'art. 30, comma 3, del </w:t>
      </w:r>
      <w:proofErr w:type="spellStart"/>
      <w:r>
        <w:rPr>
          <w:rFonts w:ascii="Arial" w:eastAsia="Arial" w:hAnsi="Arial" w:cs="Arial"/>
          <w:color w:val="222222"/>
        </w:rPr>
        <w:t>D.Lgs.</w:t>
      </w:r>
      <w:proofErr w:type="spellEnd"/>
      <w:r>
        <w:rPr>
          <w:rFonts w:ascii="Arial" w:eastAsia="Arial" w:hAnsi="Arial" w:cs="Arial"/>
          <w:color w:val="222222"/>
        </w:rPr>
        <w:t xml:space="preserve"> 81/2008;</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grave</w:t>
      </w:r>
      <w:proofErr w:type="gramEnd"/>
      <w:r>
        <w:rPr>
          <w:rFonts w:ascii="Arial" w:eastAsia="Arial" w:hAnsi="Arial" w:cs="Arial"/>
          <w:color w:val="222222"/>
        </w:rPr>
        <w:t xml:space="preserve"> inadempimento nei confronti di</w:t>
      </w:r>
      <w:r>
        <w:rPr>
          <w:rFonts w:ascii="Arial" w:eastAsia="Arial" w:hAnsi="Arial" w:cs="Arial"/>
          <w:color w:val="222222"/>
        </w:rPr>
        <w:t xml:space="preserve"> uno o più subappaltatori, riconosciuto o definitivamente accertato;</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violazioni</w:t>
      </w:r>
      <w:proofErr w:type="gramEnd"/>
      <w:r>
        <w:rPr>
          <w:rFonts w:ascii="Arial" w:eastAsia="Arial" w:hAnsi="Arial" w:cs="Arial"/>
          <w:color w:val="222222"/>
        </w:rPr>
        <w:t xml:space="preserve"> gravi, definitivamente accertate, rispetto agli obblighi relativi al pagamento delle imposte e tasse o dei contributi previdenziali;</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iscrizione</w:t>
      </w:r>
      <w:proofErr w:type="gramEnd"/>
      <w:r>
        <w:rPr>
          <w:rFonts w:ascii="Arial" w:eastAsia="Arial" w:hAnsi="Arial" w:cs="Arial"/>
          <w:color w:val="222222"/>
        </w:rPr>
        <w:t xml:space="preserve"> nel casellario informati</w:t>
      </w:r>
      <w:r>
        <w:rPr>
          <w:rFonts w:ascii="Arial" w:eastAsia="Arial" w:hAnsi="Arial" w:cs="Arial"/>
          <w:color w:val="222222"/>
        </w:rPr>
        <w:t>co dell'ANAC per aver presentato false dichiarazioni o falsa documentazione nelle procedure di gara o negli affidamenti di subappalti;</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violazioni</w:t>
      </w:r>
      <w:proofErr w:type="gramEnd"/>
      <w:r>
        <w:rPr>
          <w:rFonts w:ascii="Arial" w:eastAsia="Arial" w:hAnsi="Arial" w:cs="Arial"/>
          <w:color w:val="222222"/>
        </w:rPr>
        <w:t xml:space="preserve"> gravi delle norme a tutela dei diritti dei lavoratori o in materia di sicurezza sul lavoro, accertate con </w:t>
      </w:r>
      <w:r>
        <w:rPr>
          <w:rFonts w:ascii="Arial" w:eastAsia="Arial" w:hAnsi="Arial" w:cs="Arial"/>
          <w:color w:val="222222"/>
        </w:rPr>
        <w:t>sentenza passata in giudicato o con provvedimento amministrativo definitivo;</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tentativo</w:t>
      </w:r>
      <w:proofErr w:type="gramEnd"/>
      <w:r>
        <w:rPr>
          <w:rFonts w:ascii="Arial" w:eastAsia="Arial" w:hAnsi="Arial" w:cs="Arial"/>
          <w:color w:val="222222"/>
        </w:rPr>
        <w:t xml:space="preserve"> di influenzare indebitamente il processo decisionale della stazione appaltante o di ottenere informazioni riservate ai fini di proprio vantaggio;</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situazione</w:t>
      </w:r>
      <w:proofErr w:type="gramEnd"/>
      <w:r>
        <w:rPr>
          <w:rFonts w:ascii="Arial" w:eastAsia="Arial" w:hAnsi="Arial" w:cs="Arial"/>
          <w:color w:val="222222"/>
        </w:rPr>
        <w:t xml:space="preserve"> di c</w:t>
      </w:r>
      <w:r>
        <w:rPr>
          <w:rFonts w:ascii="Arial" w:eastAsia="Arial" w:hAnsi="Arial" w:cs="Arial"/>
          <w:color w:val="222222"/>
        </w:rPr>
        <w:t xml:space="preserve">onflitto di interessi ai sensi dell'art. 16 del </w:t>
      </w:r>
      <w:proofErr w:type="spellStart"/>
      <w:r>
        <w:rPr>
          <w:rFonts w:ascii="Arial" w:eastAsia="Arial" w:hAnsi="Arial" w:cs="Arial"/>
          <w:color w:val="222222"/>
        </w:rPr>
        <w:t>D.Lgs.</w:t>
      </w:r>
      <w:proofErr w:type="spellEnd"/>
      <w:r>
        <w:rPr>
          <w:rFonts w:ascii="Arial" w:eastAsia="Arial" w:hAnsi="Arial" w:cs="Arial"/>
          <w:color w:val="222222"/>
        </w:rPr>
        <w:t xml:space="preserve"> 36/2023, non diversamente risolvibile;</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grave</w:t>
      </w:r>
      <w:proofErr w:type="gramEnd"/>
      <w:r>
        <w:rPr>
          <w:rFonts w:ascii="Arial" w:eastAsia="Arial" w:hAnsi="Arial" w:cs="Arial"/>
          <w:color w:val="222222"/>
        </w:rPr>
        <w:t xml:space="preserve"> negligenza, malafede o errore grave nell'esecuzione di precedenti prestazioni nell'ambito di affidamenti con la Pubblica Amministrazione;</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lastRenderedPageBreak/>
        <w:t>☐</w:t>
      </w:r>
      <w:r>
        <w:rPr>
          <w:rFonts w:ascii="Arial" w:eastAsia="Arial" w:hAnsi="Arial" w:cs="Arial"/>
          <w:color w:val="222222"/>
        </w:rPr>
        <w:t xml:space="preserve">  risoluzion</w:t>
      </w:r>
      <w:r>
        <w:rPr>
          <w:rFonts w:ascii="Arial" w:eastAsia="Arial" w:hAnsi="Arial" w:cs="Arial"/>
          <w:color w:val="222222"/>
        </w:rPr>
        <w:t>e</w:t>
      </w:r>
      <w:proofErr w:type="gramEnd"/>
      <w:r>
        <w:rPr>
          <w:rFonts w:ascii="Arial" w:eastAsia="Arial" w:hAnsi="Arial" w:cs="Arial"/>
          <w:color w:val="222222"/>
        </w:rPr>
        <w:t xml:space="preserve"> anticipata, non contestata in giudizio o confermata all'esito di un giudizio, di un precedente contratto con una stazione appaltante, ovvero condanna al risarcimento del danno o altre sanzioni comparabili;</w:t>
      </w:r>
    </w:p>
    <w:p w:rsidR="002F77AA" w:rsidRDefault="002F77AA">
      <w:pPr>
        <w:spacing w:before="50" w:after="50"/>
        <w:jc w:val="both"/>
      </w:pPr>
    </w:p>
    <w:p w:rsidR="002F77AA" w:rsidRDefault="00464C4D">
      <w:pPr>
        <w:spacing w:before="80" w:after="40"/>
        <w:jc w:val="both"/>
      </w:pPr>
      <w:r>
        <w:rPr>
          <w:rFonts w:ascii="Arial" w:eastAsia="Arial" w:hAnsi="Arial" w:cs="Arial"/>
          <w:b/>
          <w:bCs/>
          <w:color w:val="003366"/>
          <w:sz w:val="21"/>
          <w:szCs w:val="21"/>
        </w:rPr>
        <w:t>C. Esclusione per conflitto di interessi e cond</w:t>
      </w:r>
      <w:r>
        <w:rPr>
          <w:rFonts w:ascii="Arial" w:eastAsia="Arial" w:hAnsi="Arial" w:cs="Arial"/>
          <w:b/>
          <w:bCs/>
          <w:color w:val="003366"/>
          <w:sz w:val="21"/>
          <w:szCs w:val="21"/>
        </w:rPr>
        <w:t xml:space="preserve">izionamento della gara (art. 96 </w:t>
      </w:r>
      <w:proofErr w:type="spellStart"/>
      <w:proofErr w:type="gramStart"/>
      <w:r>
        <w:rPr>
          <w:rFonts w:ascii="Arial" w:eastAsia="Arial" w:hAnsi="Arial" w:cs="Arial"/>
          <w:b/>
          <w:bCs/>
          <w:color w:val="003366"/>
          <w:sz w:val="21"/>
          <w:szCs w:val="21"/>
        </w:rPr>
        <w:t>D.Lgs</w:t>
      </w:r>
      <w:proofErr w:type="gramEnd"/>
      <w:r>
        <w:rPr>
          <w:rFonts w:ascii="Arial" w:eastAsia="Arial" w:hAnsi="Arial" w:cs="Arial"/>
          <w:b/>
          <w:bCs/>
          <w:color w:val="003366"/>
          <w:sz w:val="21"/>
          <w:szCs w:val="21"/>
        </w:rPr>
        <w:t>.</w:t>
      </w:r>
      <w:proofErr w:type="spellEnd"/>
      <w:r>
        <w:rPr>
          <w:rFonts w:ascii="Arial" w:eastAsia="Arial" w:hAnsi="Arial" w:cs="Arial"/>
          <w:b/>
          <w:bCs/>
          <w:color w:val="003366"/>
          <w:sz w:val="21"/>
          <w:szCs w:val="21"/>
        </w:rPr>
        <w:t xml:space="preserve"> 36/2023)</w:t>
      </w:r>
    </w:p>
    <w:p w:rsidR="002F77AA" w:rsidRDefault="00464C4D">
      <w:pPr>
        <w:spacing w:before="40" w:after="40"/>
        <w:jc w:val="both"/>
      </w:pPr>
      <w:r>
        <w:rPr>
          <w:rFonts w:ascii="Arial" w:eastAsia="Arial" w:hAnsi="Arial" w:cs="Arial"/>
          <w:color w:val="222222"/>
        </w:rPr>
        <w:t>che l'ETS:</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NON</w:t>
      </w:r>
      <w:proofErr w:type="gramEnd"/>
      <w:r>
        <w:rPr>
          <w:rFonts w:ascii="Arial" w:eastAsia="Arial" w:hAnsi="Arial" w:cs="Arial"/>
          <w:color w:val="222222"/>
        </w:rPr>
        <w:t xml:space="preserve"> si trova in una situazione di conflitto di interessi rispetto alla presente procedura di selezione, ai sensi dell'art. 96 del </w:t>
      </w:r>
      <w:proofErr w:type="spellStart"/>
      <w:r>
        <w:rPr>
          <w:rFonts w:ascii="Arial" w:eastAsia="Arial" w:hAnsi="Arial" w:cs="Arial"/>
          <w:color w:val="222222"/>
        </w:rPr>
        <w:t>D.Lgs.</w:t>
      </w:r>
      <w:proofErr w:type="spellEnd"/>
      <w:r>
        <w:rPr>
          <w:rFonts w:ascii="Arial" w:eastAsia="Arial" w:hAnsi="Arial" w:cs="Arial"/>
          <w:color w:val="222222"/>
        </w:rPr>
        <w:t xml:space="preserve"> 36/2023;</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NON</w:t>
      </w:r>
      <w:proofErr w:type="gramEnd"/>
      <w:r>
        <w:rPr>
          <w:rFonts w:ascii="Arial" w:eastAsia="Arial" w:hAnsi="Arial" w:cs="Arial"/>
          <w:color w:val="222222"/>
        </w:rPr>
        <w:t xml:space="preserve"> ha fornito direttamente o </w:t>
      </w:r>
      <w:r>
        <w:rPr>
          <w:rFonts w:ascii="Arial" w:eastAsia="Arial" w:hAnsi="Arial" w:cs="Arial"/>
          <w:color w:val="222222"/>
        </w:rPr>
        <w:t>indirettamente informazioni che possano avvantaggiarlo nella procedura di selezione;</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NON</w:t>
      </w:r>
      <w:proofErr w:type="gramEnd"/>
      <w:r>
        <w:rPr>
          <w:rFonts w:ascii="Arial" w:eastAsia="Arial" w:hAnsi="Arial" w:cs="Arial"/>
          <w:color w:val="222222"/>
        </w:rPr>
        <w:t xml:space="preserve"> ha partecipato alla preparazione della presente procedura in modo tale da determinare una distorsione della concorrenza;</w:t>
      </w:r>
    </w:p>
    <w:p w:rsidR="002F77AA" w:rsidRDefault="002F77AA">
      <w:pPr>
        <w:spacing w:before="50" w:after="50"/>
        <w:jc w:val="both"/>
      </w:pPr>
    </w:p>
    <w:p w:rsidR="002F77AA" w:rsidRDefault="00464C4D">
      <w:pPr>
        <w:spacing w:before="80" w:after="40"/>
        <w:jc w:val="both"/>
      </w:pPr>
      <w:r>
        <w:rPr>
          <w:rFonts w:ascii="Arial" w:eastAsia="Arial" w:hAnsi="Arial" w:cs="Arial"/>
          <w:b/>
          <w:bCs/>
          <w:color w:val="003366"/>
          <w:sz w:val="21"/>
          <w:szCs w:val="21"/>
        </w:rPr>
        <w:t>D. Ulteriori dichiarazioni</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che</w:t>
      </w:r>
      <w:proofErr w:type="gramEnd"/>
      <w:r>
        <w:rPr>
          <w:rFonts w:ascii="Arial" w:eastAsia="Arial" w:hAnsi="Arial" w:cs="Arial"/>
          <w:color w:val="222222"/>
        </w:rPr>
        <w:t xml:space="preserve"> l'ETS </w:t>
      </w:r>
      <w:r>
        <w:rPr>
          <w:rFonts w:ascii="Arial" w:eastAsia="Arial" w:hAnsi="Arial" w:cs="Arial"/>
          <w:color w:val="222222"/>
        </w:rPr>
        <w:t xml:space="preserve">non si trova in stato di fallimento, liquidazione coatta, concordato preventivo (salvo il caso di cui all'art. 95, comma 1, </w:t>
      </w:r>
      <w:proofErr w:type="spellStart"/>
      <w:r>
        <w:rPr>
          <w:rFonts w:ascii="Arial" w:eastAsia="Arial" w:hAnsi="Arial" w:cs="Arial"/>
          <w:color w:val="222222"/>
        </w:rPr>
        <w:t>lett</w:t>
      </w:r>
      <w:proofErr w:type="spellEnd"/>
      <w:r>
        <w:rPr>
          <w:rFonts w:ascii="Arial" w:eastAsia="Arial" w:hAnsi="Arial" w:cs="Arial"/>
          <w:color w:val="222222"/>
        </w:rPr>
        <w:t xml:space="preserve">. d) del </w:t>
      </w:r>
      <w:proofErr w:type="spellStart"/>
      <w:r>
        <w:rPr>
          <w:rFonts w:ascii="Arial" w:eastAsia="Arial" w:hAnsi="Arial" w:cs="Arial"/>
          <w:color w:val="222222"/>
        </w:rPr>
        <w:t>D.Lgs.</w:t>
      </w:r>
      <w:proofErr w:type="spellEnd"/>
      <w:r>
        <w:rPr>
          <w:rFonts w:ascii="Arial" w:eastAsia="Arial" w:hAnsi="Arial" w:cs="Arial"/>
          <w:color w:val="222222"/>
        </w:rPr>
        <w:t xml:space="preserve"> 36/2023), o in qualsiasi altra situazione analoga derivante da una procedura della stessa natura prevista da leg</w:t>
      </w:r>
      <w:r>
        <w:rPr>
          <w:rFonts w:ascii="Arial" w:eastAsia="Arial" w:hAnsi="Arial" w:cs="Arial"/>
          <w:color w:val="222222"/>
        </w:rPr>
        <w:t>gi e regolamenti nazionali;</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che</w:t>
      </w:r>
      <w:proofErr w:type="gramEnd"/>
      <w:r>
        <w:rPr>
          <w:rFonts w:ascii="Arial" w:eastAsia="Arial" w:hAnsi="Arial" w:cs="Arial"/>
          <w:color w:val="222222"/>
        </w:rPr>
        <w:t xml:space="preserve"> l'ETS non è stato posto in liquidazione volontaria o non ha cessato la propria attività;</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che</w:t>
      </w:r>
      <w:proofErr w:type="gramEnd"/>
      <w:r>
        <w:rPr>
          <w:rFonts w:ascii="Arial" w:eastAsia="Arial" w:hAnsi="Arial" w:cs="Arial"/>
          <w:color w:val="222222"/>
        </w:rPr>
        <w:t xml:space="preserve"> l'ETS risulta in regola con gli obblighi relativi al pagamento dei contributi previdenziali e assistenziali a favore dei la</w:t>
      </w:r>
      <w:r>
        <w:rPr>
          <w:rFonts w:ascii="Arial" w:eastAsia="Arial" w:hAnsi="Arial" w:cs="Arial"/>
          <w:color w:val="222222"/>
        </w:rPr>
        <w:t>voratori (DURC regolare);</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che</w:t>
      </w:r>
      <w:proofErr w:type="gramEnd"/>
      <w:r>
        <w:rPr>
          <w:rFonts w:ascii="Arial" w:eastAsia="Arial" w:hAnsi="Arial" w:cs="Arial"/>
          <w:color w:val="222222"/>
        </w:rPr>
        <w:t xml:space="preserve"> l'ETS risulta in regola con gli obblighi relativi al pagamento delle imposte e delle tasse (posizione fiscale regolare);</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che</w:t>
      </w:r>
      <w:proofErr w:type="gramEnd"/>
      <w:r>
        <w:rPr>
          <w:rFonts w:ascii="Arial" w:eastAsia="Arial" w:hAnsi="Arial" w:cs="Arial"/>
          <w:color w:val="222222"/>
        </w:rPr>
        <w:t xml:space="preserve"> l'ETS rispetta la normativa vigente in materia di salute e sicurezza sul lavoro (</w:t>
      </w:r>
      <w:proofErr w:type="spellStart"/>
      <w:r>
        <w:rPr>
          <w:rFonts w:ascii="Arial" w:eastAsia="Arial" w:hAnsi="Arial" w:cs="Arial"/>
          <w:color w:val="222222"/>
        </w:rPr>
        <w:t>D.Lgs.</w:t>
      </w:r>
      <w:proofErr w:type="spellEnd"/>
      <w:r>
        <w:rPr>
          <w:rFonts w:ascii="Arial" w:eastAsia="Arial" w:hAnsi="Arial" w:cs="Arial"/>
          <w:color w:val="222222"/>
        </w:rPr>
        <w:t xml:space="preserve"> 81/20</w:t>
      </w:r>
      <w:r>
        <w:rPr>
          <w:rFonts w:ascii="Arial" w:eastAsia="Arial" w:hAnsi="Arial" w:cs="Arial"/>
          <w:color w:val="222222"/>
        </w:rPr>
        <w:t>08);</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che</w:t>
      </w:r>
      <w:proofErr w:type="gramEnd"/>
      <w:r>
        <w:rPr>
          <w:rFonts w:ascii="Arial" w:eastAsia="Arial" w:hAnsi="Arial" w:cs="Arial"/>
          <w:color w:val="222222"/>
        </w:rPr>
        <w:t xml:space="preserve"> l'ETS rispetta le norme che disciplinano il diritto al lavoro delle persone con disabilità (L. 68/1999);</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che</w:t>
      </w:r>
      <w:proofErr w:type="gramEnd"/>
      <w:r>
        <w:rPr>
          <w:rFonts w:ascii="Arial" w:eastAsia="Arial" w:hAnsi="Arial" w:cs="Arial"/>
          <w:color w:val="222222"/>
        </w:rPr>
        <w:t xml:space="preserve"> l'ETS non si trova in situazione di controllo di cui all'art. 2359 c.c. con altri soggetti partecipanti alla presente procedura, n</w:t>
      </w:r>
      <w:r>
        <w:rPr>
          <w:rFonts w:ascii="Arial" w:eastAsia="Arial" w:hAnsi="Arial" w:cs="Arial"/>
          <w:color w:val="222222"/>
        </w:rPr>
        <w:t>é è in condizione di collegamento formale o sostanziale con essi;</w:t>
      </w:r>
    </w:p>
    <w:p w:rsidR="002F77AA" w:rsidRDefault="002F77AA">
      <w:pPr>
        <w:spacing w:before="50" w:after="50"/>
        <w:jc w:val="both"/>
      </w:pPr>
    </w:p>
    <w:p w:rsidR="002F77AA" w:rsidRDefault="00464C4D">
      <w:pPr>
        <w:spacing w:before="40" w:after="40"/>
        <w:jc w:val="both"/>
      </w:pPr>
      <w:proofErr w:type="gramStart"/>
      <w:r>
        <w:rPr>
          <w:rFonts w:ascii="Arial" w:eastAsia="Arial" w:hAnsi="Arial" w:cs="Arial"/>
          <w:color w:val="222222"/>
        </w:rPr>
        <w:t>☐</w:t>
      </w:r>
      <w:r>
        <w:rPr>
          <w:rFonts w:ascii="Arial" w:eastAsia="Arial" w:hAnsi="Arial" w:cs="Arial"/>
          <w:color w:val="222222"/>
        </w:rPr>
        <w:t xml:space="preserve">  che</w:t>
      </w:r>
      <w:proofErr w:type="gramEnd"/>
      <w:r>
        <w:rPr>
          <w:rFonts w:ascii="Arial" w:eastAsia="Arial" w:hAnsi="Arial" w:cs="Arial"/>
          <w:color w:val="222222"/>
        </w:rPr>
        <w:t xml:space="preserve"> non vi è stata interdizione dai pubblici uffici, né incapacità di contrarre con la Pubblica Amministrazione a carico del Legale Rappresentante e degli eventuali soggetti con poteri d</w:t>
      </w:r>
      <w:r>
        <w:rPr>
          <w:rFonts w:ascii="Arial" w:eastAsia="Arial" w:hAnsi="Arial" w:cs="Arial"/>
          <w:color w:val="222222"/>
        </w:rPr>
        <w:t>ecisionali dell'ETS.</w:t>
      </w:r>
    </w:p>
    <w:p w:rsidR="002F77AA" w:rsidRDefault="002F77AA">
      <w:pPr>
        <w:spacing w:before="50" w:after="50"/>
        <w:jc w:val="both"/>
      </w:pPr>
    </w:p>
    <w:tbl>
      <w:tblPr>
        <w:tblW w:w="9893" w:type="dxa"/>
        <w:tblLayout w:type="fixed"/>
        <w:tblCellMar>
          <w:top w:w="80" w:type="dxa"/>
          <w:left w:w="140" w:type="dxa"/>
          <w:bottom w:w="80" w:type="dxa"/>
          <w:right w:w="140" w:type="dxa"/>
        </w:tblCellMar>
        <w:tblLook w:val="0000" w:firstRow="0" w:lastRow="0" w:firstColumn="0" w:lastColumn="0" w:noHBand="0" w:noVBand="0"/>
      </w:tblPr>
      <w:tblGrid>
        <w:gridCol w:w="9893"/>
      </w:tblGrid>
      <w:tr w:rsidR="002F77AA">
        <w:tc>
          <w:tcPr>
            <w:tcW w:w="9893" w:type="dxa"/>
            <w:tcBorders>
              <w:top w:val="single" w:sz="4" w:space="0" w:color="AAAAAA"/>
              <w:left w:val="single" w:sz="4" w:space="0" w:color="AAAAAA"/>
              <w:bottom w:val="single" w:sz="4" w:space="0" w:color="AAAAAA"/>
              <w:right w:val="single" w:sz="4" w:space="0" w:color="AAAAAA"/>
            </w:tcBorders>
            <w:shd w:val="clear" w:color="auto" w:fill="1F5C99"/>
          </w:tcPr>
          <w:p w:rsidR="002F77AA" w:rsidRDefault="00464C4D">
            <w:pPr>
              <w:spacing w:before="60" w:after="60"/>
            </w:pPr>
            <w:r>
              <w:rPr>
                <w:rFonts w:ascii="Arial" w:eastAsia="Arial" w:hAnsi="Arial" w:cs="Arial"/>
                <w:b/>
                <w:bCs/>
                <w:color w:val="FFFFFF"/>
                <w:sz w:val="21"/>
                <w:szCs w:val="21"/>
              </w:rPr>
              <w:t>SEZIONE 3 – SOGGETTI CUI LE DICHIARAZIONI SI RIFERISCONO</w:t>
            </w:r>
          </w:p>
        </w:tc>
      </w:tr>
    </w:tbl>
    <w:p w:rsidR="002F77AA" w:rsidRDefault="00464C4D">
      <w:pPr>
        <w:spacing w:before="60" w:after="80"/>
        <w:jc w:val="both"/>
      </w:pPr>
      <w:r>
        <w:rPr>
          <w:rFonts w:ascii="Arial" w:eastAsia="Arial" w:hAnsi="Arial" w:cs="Arial"/>
          <w:color w:val="222222"/>
          <w:sz w:val="19"/>
          <w:szCs w:val="19"/>
        </w:rPr>
        <w:t xml:space="preserve">Le dichiarazioni di cui alla Sezione 2 si riferiscono – oltre che al dichiarante – ai seguenti soggetti che esercitano poteri di rappresentanza, direzione o controllo dell'ETS </w:t>
      </w:r>
      <w:r>
        <w:rPr>
          <w:rFonts w:ascii="Arial" w:eastAsia="Arial" w:hAnsi="Arial" w:cs="Arial"/>
          <w:color w:val="222222"/>
          <w:sz w:val="19"/>
          <w:szCs w:val="19"/>
        </w:rPr>
        <w:t xml:space="preserve">ai sensi dell'art. 94, comma 3, del </w:t>
      </w:r>
      <w:proofErr w:type="spellStart"/>
      <w:proofErr w:type="gramStart"/>
      <w:r>
        <w:rPr>
          <w:rFonts w:ascii="Arial" w:eastAsia="Arial" w:hAnsi="Arial" w:cs="Arial"/>
          <w:color w:val="222222"/>
          <w:sz w:val="19"/>
          <w:szCs w:val="19"/>
        </w:rPr>
        <w:t>D.Lgs</w:t>
      </w:r>
      <w:proofErr w:type="gramEnd"/>
      <w:r>
        <w:rPr>
          <w:rFonts w:ascii="Arial" w:eastAsia="Arial" w:hAnsi="Arial" w:cs="Arial"/>
          <w:color w:val="222222"/>
          <w:sz w:val="19"/>
          <w:szCs w:val="19"/>
        </w:rPr>
        <w:t>.</w:t>
      </w:r>
      <w:proofErr w:type="spellEnd"/>
      <w:r>
        <w:rPr>
          <w:rFonts w:ascii="Arial" w:eastAsia="Arial" w:hAnsi="Arial" w:cs="Arial"/>
          <w:color w:val="222222"/>
          <w:sz w:val="19"/>
          <w:szCs w:val="19"/>
        </w:rPr>
        <w:t xml:space="preserve"> 36/2023 (compilare per ciascuno):</w:t>
      </w:r>
    </w:p>
    <w:tbl>
      <w:tblPr>
        <w:tblW w:w="9925" w:type="dxa"/>
        <w:tblLayout w:type="fixed"/>
        <w:tblCellMar>
          <w:top w:w="80" w:type="dxa"/>
          <w:left w:w="140" w:type="dxa"/>
          <w:bottom w:w="80" w:type="dxa"/>
          <w:right w:w="140" w:type="dxa"/>
        </w:tblCellMar>
        <w:tblLook w:val="0000" w:firstRow="0" w:lastRow="0" w:firstColumn="0" w:lastColumn="0" w:noHBand="0" w:noVBand="0"/>
      </w:tblPr>
      <w:tblGrid>
        <w:gridCol w:w="600"/>
        <w:gridCol w:w="9325"/>
      </w:tblGrid>
      <w:tr w:rsidR="002F77AA">
        <w:tc>
          <w:tcPr>
            <w:tcW w:w="600" w:type="dxa"/>
            <w:tcBorders>
              <w:top w:val="single" w:sz="4" w:space="0" w:color="AAAAAA"/>
              <w:left w:val="single" w:sz="4" w:space="0" w:color="AAAAAA"/>
              <w:bottom w:val="single" w:sz="4" w:space="0" w:color="AAAAAA"/>
              <w:right w:val="single" w:sz="4" w:space="0" w:color="AAAAAA"/>
            </w:tcBorders>
            <w:shd w:val="clear" w:color="auto" w:fill="003366"/>
          </w:tcPr>
          <w:p w:rsidR="002F77AA" w:rsidRDefault="00464C4D">
            <w:pPr>
              <w:spacing w:before="20" w:after="20"/>
              <w:jc w:val="center"/>
            </w:pPr>
            <w:r>
              <w:rPr>
                <w:rFonts w:ascii="Arial" w:eastAsia="Arial" w:hAnsi="Arial" w:cs="Arial"/>
                <w:b/>
                <w:bCs/>
                <w:color w:val="FFFFFF"/>
                <w:sz w:val="18"/>
                <w:szCs w:val="18"/>
              </w:rPr>
              <w:t>N.</w:t>
            </w:r>
          </w:p>
        </w:tc>
        <w:tc>
          <w:tcPr>
            <w:tcW w:w="9325" w:type="dxa"/>
            <w:tcBorders>
              <w:top w:val="single" w:sz="4" w:space="0" w:color="AAAAAA"/>
              <w:left w:val="single" w:sz="4" w:space="0" w:color="AAAAAA"/>
              <w:bottom w:val="single" w:sz="4" w:space="0" w:color="AAAAAA"/>
              <w:right w:val="single" w:sz="4" w:space="0" w:color="AAAAAA"/>
            </w:tcBorders>
            <w:shd w:val="clear" w:color="auto" w:fill="003366"/>
          </w:tcPr>
          <w:p w:rsidR="002F77AA" w:rsidRDefault="00464C4D">
            <w:pPr>
              <w:spacing w:before="20" w:after="20"/>
            </w:pPr>
            <w:r>
              <w:rPr>
                <w:rFonts w:ascii="Arial" w:eastAsia="Arial" w:hAnsi="Arial" w:cs="Arial"/>
                <w:b/>
                <w:bCs/>
                <w:color w:val="FFFFFF"/>
                <w:sz w:val="18"/>
                <w:szCs w:val="18"/>
              </w:rPr>
              <w:t>Cognome, Nome – Carica / Ruolo – Codice Fiscale</w:t>
            </w:r>
          </w:p>
        </w:tc>
      </w:tr>
      <w:tr w:rsidR="002F77AA">
        <w:tc>
          <w:tcPr>
            <w:tcW w:w="600" w:type="dxa"/>
            <w:tcBorders>
              <w:top w:val="single" w:sz="4" w:space="0" w:color="AAAAAA"/>
              <w:left w:val="single" w:sz="4" w:space="0" w:color="AAAAAA"/>
              <w:bottom w:val="single" w:sz="4" w:space="0" w:color="AAAAAA"/>
              <w:right w:val="single" w:sz="4" w:space="0" w:color="AAAAAA"/>
            </w:tcBorders>
            <w:shd w:val="clear" w:color="auto" w:fill="FFFFFF"/>
          </w:tcPr>
          <w:p w:rsidR="002F77AA" w:rsidRDefault="00464C4D">
            <w:pPr>
              <w:spacing w:before="20" w:after="20"/>
              <w:jc w:val="center"/>
            </w:pPr>
            <w:r>
              <w:rPr>
                <w:rFonts w:ascii="Arial" w:eastAsia="Arial" w:hAnsi="Arial" w:cs="Arial"/>
                <w:color w:val="222222"/>
                <w:sz w:val="19"/>
                <w:szCs w:val="19"/>
              </w:rPr>
              <w:t>1</w:t>
            </w:r>
          </w:p>
        </w:tc>
        <w:tc>
          <w:tcPr>
            <w:tcW w:w="9325" w:type="dxa"/>
            <w:tcBorders>
              <w:top w:val="single" w:sz="4" w:space="0" w:color="AAAAAA"/>
              <w:left w:val="single" w:sz="4" w:space="0" w:color="AAAAAA"/>
              <w:bottom w:val="single" w:sz="4" w:space="0" w:color="AAAAAA"/>
              <w:right w:val="single" w:sz="4" w:space="0" w:color="AAAAAA"/>
            </w:tcBorders>
            <w:shd w:val="clear" w:color="auto" w:fill="FFFFFF"/>
          </w:tcPr>
          <w:p w:rsidR="002F77AA" w:rsidRDefault="002F77AA">
            <w:pPr>
              <w:spacing w:before="20" w:after="20"/>
            </w:pPr>
          </w:p>
          <w:p w:rsidR="002F77AA" w:rsidRDefault="002F77AA">
            <w:pPr>
              <w:pBdr>
                <w:bottom w:val="single" w:sz="2" w:space="0" w:color="CCCCCC"/>
              </w:pBdr>
              <w:spacing w:before="14" w:after="14"/>
            </w:pPr>
          </w:p>
        </w:tc>
      </w:tr>
      <w:tr w:rsidR="002F77AA">
        <w:tc>
          <w:tcPr>
            <w:tcW w:w="600" w:type="dxa"/>
            <w:tcBorders>
              <w:top w:val="single" w:sz="4" w:space="0" w:color="AAAAAA"/>
              <w:left w:val="single" w:sz="4" w:space="0" w:color="AAAAAA"/>
              <w:bottom w:val="single" w:sz="4" w:space="0" w:color="AAAAAA"/>
              <w:right w:val="single" w:sz="4" w:space="0" w:color="AAAAAA"/>
            </w:tcBorders>
            <w:shd w:val="clear" w:color="auto" w:fill="EAF0F8"/>
          </w:tcPr>
          <w:p w:rsidR="002F77AA" w:rsidRDefault="00464C4D">
            <w:pPr>
              <w:spacing w:before="20" w:after="20"/>
              <w:jc w:val="center"/>
            </w:pPr>
            <w:r>
              <w:rPr>
                <w:rFonts w:ascii="Arial" w:eastAsia="Arial" w:hAnsi="Arial" w:cs="Arial"/>
                <w:color w:val="222222"/>
                <w:sz w:val="19"/>
                <w:szCs w:val="19"/>
              </w:rPr>
              <w:t>2</w:t>
            </w:r>
          </w:p>
        </w:tc>
        <w:tc>
          <w:tcPr>
            <w:tcW w:w="9325" w:type="dxa"/>
            <w:tcBorders>
              <w:top w:val="single" w:sz="4" w:space="0" w:color="AAAAAA"/>
              <w:left w:val="single" w:sz="4" w:space="0" w:color="AAAAAA"/>
              <w:bottom w:val="single" w:sz="4" w:space="0" w:color="AAAAAA"/>
              <w:right w:val="single" w:sz="4" w:space="0" w:color="AAAAAA"/>
            </w:tcBorders>
            <w:shd w:val="clear" w:color="auto" w:fill="EAF0F8"/>
          </w:tcPr>
          <w:p w:rsidR="002F77AA" w:rsidRDefault="002F77AA">
            <w:pPr>
              <w:spacing w:before="20" w:after="20"/>
            </w:pPr>
          </w:p>
          <w:p w:rsidR="002F77AA" w:rsidRDefault="002F77AA">
            <w:pPr>
              <w:pBdr>
                <w:bottom w:val="single" w:sz="2" w:space="0" w:color="CCCCCC"/>
              </w:pBdr>
              <w:spacing w:before="14" w:after="14"/>
            </w:pPr>
          </w:p>
        </w:tc>
      </w:tr>
      <w:tr w:rsidR="002F77AA">
        <w:tc>
          <w:tcPr>
            <w:tcW w:w="600" w:type="dxa"/>
            <w:tcBorders>
              <w:top w:val="single" w:sz="4" w:space="0" w:color="AAAAAA"/>
              <w:left w:val="single" w:sz="4" w:space="0" w:color="AAAAAA"/>
              <w:bottom w:val="single" w:sz="4" w:space="0" w:color="AAAAAA"/>
              <w:right w:val="single" w:sz="4" w:space="0" w:color="AAAAAA"/>
            </w:tcBorders>
            <w:shd w:val="clear" w:color="auto" w:fill="FFFFFF"/>
          </w:tcPr>
          <w:p w:rsidR="002F77AA" w:rsidRDefault="00464C4D">
            <w:pPr>
              <w:spacing w:before="20" w:after="20"/>
              <w:jc w:val="center"/>
            </w:pPr>
            <w:r>
              <w:rPr>
                <w:rFonts w:ascii="Arial" w:eastAsia="Arial" w:hAnsi="Arial" w:cs="Arial"/>
                <w:color w:val="222222"/>
                <w:sz w:val="19"/>
                <w:szCs w:val="19"/>
              </w:rPr>
              <w:t>3</w:t>
            </w:r>
          </w:p>
        </w:tc>
        <w:tc>
          <w:tcPr>
            <w:tcW w:w="9325" w:type="dxa"/>
            <w:tcBorders>
              <w:top w:val="single" w:sz="4" w:space="0" w:color="AAAAAA"/>
              <w:left w:val="single" w:sz="4" w:space="0" w:color="AAAAAA"/>
              <w:bottom w:val="single" w:sz="4" w:space="0" w:color="AAAAAA"/>
              <w:right w:val="single" w:sz="4" w:space="0" w:color="AAAAAA"/>
            </w:tcBorders>
            <w:shd w:val="clear" w:color="auto" w:fill="FFFFFF"/>
          </w:tcPr>
          <w:p w:rsidR="002F77AA" w:rsidRDefault="002F77AA">
            <w:pPr>
              <w:spacing w:before="20" w:after="20"/>
            </w:pPr>
          </w:p>
          <w:p w:rsidR="002F77AA" w:rsidRDefault="002F77AA">
            <w:pPr>
              <w:pBdr>
                <w:bottom w:val="single" w:sz="2" w:space="0" w:color="CCCCCC"/>
              </w:pBdr>
              <w:spacing w:before="14" w:after="14"/>
            </w:pPr>
          </w:p>
        </w:tc>
      </w:tr>
      <w:tr w:rsidR="002F77AA">
        <w:tc>
          <w:tcPr>
            <w:tcW w:w="600" w:type="dxa"/>
            <w:tcBorders>
              <w:top w:val="single" w:sz="4" w:space="0" w:color="AAAAAA"/>
              <w:left w:val="single" w:sz="4" w:space="0" w:color="AAAAAA"/>
              <w:bottom w:val="single" w:sz="4" w:space="0" w:color="AAAAAA"/>
              <w:right w:val="single" w:sz="4" w:space="0" w:color="AAAAAA"/>
            </w:tcBorders>
            <w:shd w:val="clear" w:color="auto" w:fill="EAF0F8"/>
          </w:tcPr>
          <w:p w:rsidR="002F77AA" w:rsidRDefault="00464C4D">
            <w:pPr>
              <w:spacing w:before="20" w:after="20"/>
              <w:jc w:val="center"/>
            </w:pPr>
            <w:r>
              <w:rPr>
                <w:rFonts w:ascii="Arial" w:eastAsia="Arial" w:hAnsi="Arial" w:cs="Arial"/>
                <w:color w:val="222222"/>
                <w:sz w:val="19"/>
                <w:szCs w:val="19"/>
              </w:rPr>
              <w:t>4</w:t>
            </w:r>
          </w:p>
        </w:tc>
        <w:tc>
          <w:tcPr>
            <w:tcW w:w="9325" w:type="dxa"/>
            <w:tcBorders>
              <w:top w:val="single" w:sz="4" w:space="0" w:color="AAAAAA"/>
              <w:left w:val="single" w:sz="4" w:space="0" w:color="AAAAAA"/>
              <w:bottom w:val="single" w:sz="4" w:space="0" w:color="AAAAAA"/>
              <w:right w:val="single" w:sz="4" w:space="0" w:color="AAAAAA"/>
            </w:tcBorders>
            <w:shd w:val="clear" w:color="auto" w:fill="EAF0F8"/>
          </w:tcPr>
          <w:p w:rsidR="002F77AA" w:rsidRDefault="002F77AA">
            <w:pPr>
              <w:spacing w:before="20" w:after="20"/>
            </w:pPr>
          </w:p>
          <w:p w:rsidR="002F77AA" w:rsidRDefault="002F77AA">
            <w:pPr>
              <w:pBdr>
                <w:bottom w:val="single" w:sz="2" w:space="0" w:color="CCCCCC"/>
              </w:pBdr>
              <w:spacing w:before="14" w:after="14"/>
            </w:pPr>
          </w:p>
        </w:tc>
      </w:tr>
    </w:tbl>
    <w:p w:rsidR="002F77AA" w:rsidRDefault="002F77AA">
      <w:pPr>
        <w:spacing w:before="50" w:after="50"/>
      </w:pPr>
    </w:p>
    <w:tbl>
      <w:tblPr>
        <w:tblW w:w="9893" w:type="dxa"/>
        <w:tblLayout w:type="fixed"/>
        <w:tblCellMar>
          <w:top w:w="80" w:type="dxa"/>
          <w:left w:w="140" w:type="dxa"/>
          <w:bottom w:w="80" w:type="dxa"/>
          <w:right w:w="140" w:type="dxa"/>
        </w:tblCellMar>
        <w:tblLook w:val="0000" w:firstRow="0" w:lastRow="0" w:firstColumn="0" w:lastColumn="0" w:noHBand="0" w:noVBand="0"/>
      </w:tblPr>
      <w:tblGrid>
        <w:gridCol w:w="9893"/>
      </w:tblGrid>
      <w:tr w:rsidR="002F77AA">
        <w:tc>
          <w:tcPr>
            <w:tcW w:w="9893" w:type="dxa"/>
            <w:tcBorders>
              <w:top w:val="single" w:sz="4" w:space="0" w:color="AAAAAA"/>
              <w:left w:val="single" w:sz="4" w:space="0" w:color="AAAAAA"/>
              <w:bottom w:val="single" w:sz="4" w:space="0" w:color="AAAAAA"/>
              <w:right w:val="single" w:sz="4" w:space="0" w:color="AAAAAA"/>
            </w:tcBorders>
            <w:shd w:val="clear" w:color="auto" w:fill="1F5C99"/>
          </w:tcPr>
          <w:p w:rsidR="002F77AA" w:rsidRDefault="00464C4D">
            <w:pPr>
              <w:spacing w:before="60" w:after="60"/>
            </w:pPr>
            <w:r>
              <w:rPr>
                <w:rFonts w:ascii="Arial" w:eastAsia="Arial" w:hAnsi="Arial" w:cs="Arial"/>
                <w:b/>
                <w:bCs/>
                <w:color w:val="FFFFFF"/>
                <w:sz w:val="21"/>
                <w:szCs w:val="21"/>
              </w:rPr>
              <w:t>SEZIONE 4 – CONDANNE CON BENEFICIO DELLA NON MENZIONE O PATTEGGIAMENTO</w:t>
            </w:r>
          </w:p>
        </w:tc>
      </w:tr>
    </w:tbl>
    <w:p w:rsidR="002F77AA" w:rsidRDefault="00464C4D">
      <w:pPr>
        <w:spacing w:before="60" w:after="60"/>
        <w:jc w:val="both"/>
      </w:pPr>
      <w:r>
        <w:rPr>
          <w:rFonts w:ascii="Arial" w:eastAsia="Arial" w:hAnsi="Arial" w:cs="Arial"/>
          <w:color w:val="222222"/>
          <w:sz w:val="19"/>
          <w:szCs w:val="19"/>
        </w:rPr>
        <w:t>Il dichiarante è tenuto a indicare</w:t>
      </w:r>
      <w:r>
        <w:rPr>
          <w:rFonts w:ascii="Arial" w:eastAsia="Arial" w:hAnsi="Arial" w:cs="Arial"/>
          <w:color w:val="222222"/>
          <w:sz w:val="19"/>
          <w:szCs w:val="19"/>
        </w:rPr>
        <w:t xml:space="preserve"> anche le condanne per le quali abbia beneficiato della non menzione nel casellario giudiziale, nonché le sentenze di applicazione della pena su richiesta (art. 444 c.p.p.), ad eccezione di quelle relative a reati depenalizzati o estinti dopo la condanna, </w:t>
      </w:r>
      <w:r>
        <w:rPr>
          <w:rFonts w:ascii="Arial" w:eastAsia="Arial" w:hAnsi="Arial" w:cs="Arial"/>
          <w:color w:val="222222"/>
          <w:sz w:val="19"/>
          <w:szCs w:val="19"/>
        </w:rPr>
        <w:t>ovvero per le quali sia intervenuta la riabilitazione.</w:t>
      </w:r>
    </w:p>
    <w:p w:rsidR="002F77AA" w:rsidRDefault="002F77AA">
      <w:pPr>
        <w:spacing w:before="50" w:after="50"/>
      </w:pPr>
    </w:p>
    <w:tbl>
      <w:tblPr>
        <w:tblW w:w="9909" w:type="dxa"/>
        <w:tblLayout w:type="fixed"/>
        <w:tblCellMar>
          <w:top w:w="80" w:type="dxa"/>
          <w:left w:w="140" w:type="dxa"/>
          <w:bottom w:w="80" w:type="dxa"/>
          <w:right w:w="140" w:type="dxa"/>
        </w:tblCellMar>
        <w:tblLook w:val="0000" w:firstRow="0" w:lastRow="0" w:firstColumn="0" w:lastColumn="0" w:noHBand="0" w:noVBand="0"/>
      </w:tblPr>
      <w:tblGrid>
        <w:gridCol w:w="2799"/>
        <w:gridCol w:w="7110"/>
      </w:tblGrid>
      <w:tr w:rsidR="002F77AA">
        <w:tc>
          <w:tcPr>
            <w:tcW w:w="27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Esistenza di condanne da dichiarare</w:t>
            </w:r>
          </w:p>
        </w:tc>
        <w:tc>
          <w:tcPr>
            <w:tcW w:w="7110" w:type="dxa"/>
            <w:tcBorders>
              <w:top w:val="single" w:sz="4" w:space="0" w:color="AAAAAA"/>
              <w:left w:val="single" w:sz="4" w:space="0" w:color="AAAAAA"/>
              <w:bottom w:val="single" w:sz="4" w:space="0" w:color="AAAAAA"/>
              <w:right w:val="single" w:sz="4" w:space="0" w:color="AAAAAA"/>
            </w:tcBorders>
          </w:tcPr>
          <w:p w:rsidR="002F77AA" w:rsidRDefault="00464C4D">
            <w:pPr>
              <w:spacing w:before="20" w:after="20"/>
            </w:pPr>
            <w:proofErr w:type="gramStart"/>
            <w:r>
              <w:rPr>
                <w:rFonts w:ascii="Arial" w:eastAsia="Arial" w:hAnsi="Arial" w:cs="Arial"/>
                <w:color w:val="222222"/>
              </w:rPr>
              <w:t>☐</w:t>
            </w:r>
            <w:r>
              <w:rPr>
                <w:rFonts w:ascii="Arial" w:eastAsia="Arial" w:hAnsi="Arial" w:cs="Arial"/>
                <w:color w:val="222222"/>
              </w:rPr>
              <w:t xml:space="preserve">  Nessuna</w:t>
            </w:r>
            <w:proofErr w:type="gramEnd"/>
            <w:r>
              <w:rPr>
                <w:rFonts w:ascii="Arial" w:eastAsia="Arial" w:hAnsi="Arial" w:cs="Arial"/>
                <w:color w:val="222222"/>
              </w:rPr>
              <w:t xml:space="preserve"> condanna da dichiarare</w:t>
            </w:r>
          </w:p>
          <w:p w:rsidR="002F77AA" w:rsidRDefault="00464C4D">
            <w:pPr>
              <w:spacing w:before="20" w:after="20"/>
            </w:pPr>
            <w:r>
              <w:rPr>
                <w:rFonts w:ascii="Arial" w:eastAsia="Arial" w:hAnsi="Arial" w:cs="Arial"/>
                <w:color w:val="222222"/>
              </w:rPr>
              <w:t>☐</w:t>
            </w:r>
            <w:r>
              <w:rPr>
                <w:rFonts w:ascii="Arial" w:eastAsia="Arial" w:hAnsi="Arial" w:cs="Arial"/>
                <w:color w:val="222222"/>
              </w:rPr>
              <w:t xml:space="preserve">  Presenza di condanne (specificare di seguito)</w:t>
            </w:r>
          </w:p>
        </w:tc>
      </w:tr>
      <w:tr w:rsidR="002F77AA">
        <w:tc>
          <w:tcPr>
            <w:tcW w:w="27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Descrizione condanne (se presenti)</w:t>
            </w:r>
          </w:p>
        </w:tc>
        <w:tc>
          <w:tcPr>
            <w:tcW w:w="7110" w:type="dxa"/>
            <w:tcBorders>
              <w:top w:val="single" w:sz="4" w:space="0" w:color="AAAAAA"/>
              <w:left w:val="single" w:sz="4" w:space="0" w:color="AAAAAA"/>
              <w:bottom w:val="single" w:sz="4" w:space="0" w:color="AAAAAA"/>
              <w:right w:val="single" w:sz="4" w:space="0" w:color="AAAAAA"/>
            </w:tcBorders>
            <w:shd w:val="clear" w:color="auto" w:fill="EAF0F8"/>
          </w:tcPr>
          <w:p w:rsidR="002F77AA" w:rsidRDefault="00464C4D">
            <w:pPr>
              <w:spacing w:before="20" w:after="20"/>
            </w:pPr>
            <w:r>
              <w:rPr>
                <w:rFonts w:ascii="Arial" w:eastAsia="Arial" w:hAnsi="Arial" w:cs="Arial"/>
                <w:i/>
                <w:iCs/>
                <w:color w:val="888888"/>
                <w:sz w:val="18"/>
                <w:szCs w:val="18"/>
              </w:rPr>
              <w:t xml:space="preserve">Reato, anno, pena, Tribunale – allegare </w:t>
            </w:r>
            <w:r>
              <w:rPr>
                <w:rFonts w:ascii="Arial" w:eastAsia="Arial" w:hAnsi="Arial" w:cs="Arial"/>
                <w:i/>
                <w:iCs/>
                <w:color w:val="888888"/>
                <w:sz w:val="18"/>
                <w:szCs w:val="18"/>
              </w:rPr>
              <w:t>documentazione</w:t>
            </w:r>
          </w:p>
          <w:p w:rsidR="002F77AA" w:rsidRDefault="002F77AA">
            <w:pPr>
              <w:pBdr>
                <w:bottom w:val="single" w:sz="2" w:space="0" w:color="CCCCCC"/>
              </w:pBdr>
              <w:spacing w:before="14" w:after="14"/>
            </w:pPr>
          </w:p>
          <w:p w:rsidR="002F77AA" w:rsidRDefault="002F77AA">
            <w:pPr>
              <w:pBdr>
                <w:bottom w:val="single" w:sz="2" w:space="0" w:color="CCCCCC"/>
              </w:pBdr>
              <w:spacing w:before="14" w:after="14"/>
            </w:pPr>
          </w:p>
          <w:p w:rsidR="002F77AA" w:rsidRDefault="002F77AA">
            <w:pPr>
              <w:pBdr>
                <w:bottom w:val="single" w:sz="2" w:space="0" w:color="CCCCCC"/>
              </w:pBdr>
              <w:spacing w:before="14" w:after="14"/>
            </w:pPr>
          </w:p>
        </w:tc>
      </w:tr>
      <w:tr w:rsidR="002F77AA">
        <w:tc>
          <w:tcPr>
            <w:tcW w:w="27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Valutazione discrezionale dell'Amministrazione</w:t>
            </w:r>
          </w:p>
        </w:tc>
        <w:tc>
          <w:tcPr>
            <w:tcW w:w="7110" w:type="dxa"/>
            <w:tcBorders>
              <w:top w:val="single" w:sz="4" w:space="0" w:color="AAAAAA"/>
              <w:left w:val="single" w:sz="4" w:space="0" w:color="AAAAAA"/>
              <w:bottom w:val="single" w:sz="4" w:space="0" w:color="AAAAAA"/>
              <w:right w:val="single" w:sz="4" w:space="0" w:color="AAAAAA"/>
            </w:tcBorders>
            <w:shd w:val="clear" w:color="auto" w:fill="FFFFFF"/>
          </w:tcPr>
          <w:p w:rsidR="002F77AA" w:rsidRDefault="00464C4D">
            <w:pPr>
              <w:spacing w:before="20" w:after="20"/>
            </w:pPr>
            <w:r>
              <w:rPr>
                <w:rFonts w:ascii="Arial" w:eastAsia="Arial" w:hAnsi="Arial" w:cs="Arial"/>
                <w:i/>
                <w:iCs/>
                <w:color w:val="888888"/>
                <w:sz w:val="18"/>
                <w:szCs w:val="18"/>
              </w:rPr>
              <w:t xml:space="preserve">L'Amministrazione si riserva di valutare, ai sensi dell'art. 95, comma 4, del </w:t>
            </w:r>
            <w:proofErr w:type="spellStart"/>
            <w:proofErr w:type="gramStart"/>
            <w:r>
              <w:rPr>
                <w:rFonts w:ascii="Arial" w:eastAsia="Arial" w:hAnsi="Arial" w:cs="Arial"/>
                <w:i/>
                <w:iCs/>
                <w:color w:val="888888"/>
                <w:sz w:val="18"/>
                <w:szCs w:val="18"/>
              </w:rPr>
              <w:t>D.Lgs</w:t>
            </w:r>
            <w:proofErr w:type="gramEnd"/>
            <w:r>
              <w:rPr>
                <w:rFonts w:ascii="Arial" w:eastAsia="Arial" w:hAnsi="Arial" w:cs="Arial"/>
                <w:i/>
                <w:iCs/>
                <w:color w:val="888888"/>
                <w:sz w:val="18"/>
                <w:szCs w:val="18"/>
              </w:rPr>
              <w:t>.</w:t>
            </w:r>
            <w:proofErr w:type="spellEnd"/>
            <w:r>
              <w:rPr>
                <w:rFonts w:ascii="Arial" w:eastAsia="Arial" w:hAnsi="Arial" w:cs="Arial"/>
                <w:i/>
                <w:iCs/>
                <w:color w:val="888888"/>
                <w:sz w:val="18"/>
                <w:szCs w:val="18"/>
              </w:rPr>
              <w:t xml:space="preserve"> 36/2023, se la condanna dichiarata sia rilevante ai fini della presente procedura</w:t>
            </w:r>
          </w:p>
          <w:p w:rsidR="002F77AA" w:rsidRDefault="002F77AA">
            <w:pPr>
              <w:pBdr>
                <w:bottom w:val="single" w:sz="2" w:space="0" w:color="CCCCCC"/>
              </w:pBdr>
              <w:spacing w:before="14" w:after="14"/>
            </w:pPr>
          </w:p>
        </w:tc>
      </w:tr>
    </w:tbl>
    <w:p w:rsidR="002F77AA" w:rsidRDefault="002F77AA">
      <w:pPr>
        <w:spacing w:before="50" w:after="50"/>
      </w:pPr>
    </w:p>
    <w:tbl>
      <w:tblPr>
        <w:tblW w:w="9893" w:type="dxa"/>
        <w:tblLayout w:type="fixed"/>
        <w:tblCellMar>
          <w:top w:w="80" w:type="dxa"/>
          <w:left w:w="140" w:type="dxa"/>
          <w:bottom w:w="80" w:type="dxa"/>
          <w:right w:w="140" w:type="dxa"/>
        </w:tblCellMar>
        <w:tblLook w:val="0000" w:firstRow="0" w:lastRow="0" w:firstColumn="0" w:lastColumn="0" w:noHBand="0" w:noVBand="0"/>
      </w:tblPr>
      <w:tblGrid>
        <w:gridCol w:w="9893"/>
      </w:tblGrid>
      <w:tr w:rsidR="002F77AA">
        <w:tc>
          <w:tcPr>
            <w:tcW w:w="9893" w:type="dxa"/>
            <w:tcBorders>
              <w:top w:val="single" w:sz="4" w:space="0" w:color="AAAAAA"/>
              <w:left w:val="single" w:sz="4" w:space="0" w:color="AAAAAA"/>
              <w:bottom w:val="single" w:sz="4" w:space="0" w:color="AAAAAA"/>
              <w:right w:val="single" w:sz="4" w:space="0" w:color="AAAAAA"/>
            </w:tcBorders>
            <w:shd w:val="clear" w:color="auto" w:fill="1F5C99"/>
          </w:tcPr>
          <w:p w:rsidR="002F77AA" w:rsidRDefault="00464C4D">
            <w:pPr>
              <w:spacing w:before="60" w:after="60"/>
            </w:pPr>
            <w:r>
              <w:rPr>
                <w:rFonts w:ascii="Arial" w:eastAsia="Arial" w:hAnsi="Arial" w:cs="Arial"/>
                <w:b/>
                <w:bCs/>
                <w:color w:val="FFFFFF"/>
                <w:sz w:val="21"/>
                <w:szCs w:val="21"/>
              </w:rPr>
              <w:t xml:space="preserve">SEZIONE 5 – MISURE </w:t>
            </w:r>
            <w:r>
              <w:rPr>
                <w:rFonts w:ascii="Arial" w:eastAsia="Arial" w:hAnsi="Arial" w:cs="Arial"/>
                <w:b/>
                <w:bCs/>
                <w:color w:val="FFFFFF"/>
                <w:sz w:val="21"/>
                <w:szCs w:val="21"/>
              </w:rPr>
              <w:t xml:space="preserve">DI SELF-CLEANING (art. 97 </w:t>
            </w:r>
            <w:proofErr w:type="spellStart"/>
            <w:proofErr w:type="gramStart"/>
            <w:r>
              <w:rPr>
                <w:rFonts w:ascii="Arial" w:eastAsia="Arial" w:hAnsi="Arial" w:cs="Arial"/>
                <w:b/>
                <w:bCs/>
                <w:color w:val="FFFFFF"/>
                <w:sz w:val="21"/>
                <w:szCs w:val="21"/>
              </w:rPr>
              <w:t>D.Lgs</w:t>
            </w:r>
            <w:proofErr w:type="gramEnd"/>
            <w:r>
              <w:rPr>
                <w:rFonts w:ascii="Arial" w:eastAsia="Arial" w:hAnsi="Arial" w:cs="Arial"/>
                <w:b/>
                <w:bCs/>
                <w:color w:val="FFFFFF"/>
                <w:sz w:val="21"/>
                <w:szCs w:val="21"/>
              </w:rPr>
              <w:t>.</w:t>
            </w:r>
            <w:proofErr w:type="spellEnd"/>
            <w:r>
              <w:rPr>
                <w:rFonts w:ascii="Arial" w:eastAsia="Arial" w:hAnsi="Arial" w:cs="Arial"/>
                <w:b/>
                <w:bCs/>
                <w:color w:val="FFFFFF"/>
                <w:sz w:val="21"/>
                <w:szCs w:val="21"/>
              </w:rPr>
              <w:t xml:space="preserve"> 36/2023)</w:t>
            </w:r>
          </w:p>
        </w:tc>
      </w:tr>
    </w:tbl>
    <w:p w:rsidR="002F77AA" w:rsidRDefault="00464C4D">
      <w:pPr>
        <w:spacing w:before="60" w:after="60"/>
        <w:jc w:val="both"/>
      </w:pPr>
      <w:r>
        <w:rPr>
          <w:rFonts w:ascii="Arial" w:eastAsia="Arial" w:hAnsi="Arial" w:cs="Arial"/>
          <w:color w:val="222222"/>
          <w:sz w:val="19"/>
          <w:szCs w:val="19"/>
        </w:rPr>
        <w:t>Qualora sussistano cause di esclusione di cui alle Sezioni 2 e 4, l'ETS può fornire prove di misure adottate per rimediare alle conseguenze derivanti dai reati o dalle irregolarità commesse (self-</w:t>
      </w:r>
      <w:proofErr w:type="spellStart"/>
      <w:r>
        <w:rPr>
          <w:rFonts w:ascii="Arial" w:eastAsia="Arial" w:hAnsi="Arial" w:cs="Arial"/>
          <w:color w:val="222222"/>
          <w:sz w:val="19"/>
          <w:szCs w:val="19"/>
        </w:rPr>
        <w:t>cleaning</w:t>
      </w:r>
      <w:proofErr w:type="spellEnd"/>
      <w:r>
        <w:rPr>
          <w:rFonts w:ascii="Arial" w:eastAsia="Arial" w:hAnsi="Arial" w:cs="Arial"/>
          <w:color w:val="222222"/>
          <w:sz w:val="19"/>
          <w:szCs w:val="19"/>
        </w:rPr>
        <w:t>) ai sens</w:t>
      </w:r>
      <w:r>
        <w:rPr>
          <w:rFonts w:ascii="Arial" w:eastAsia="Arial" w:hAnsi="Arial" w:cs="Arial"/>
          <w:color w:val="222222"/>
          <w:sz w:val="19"/>
          <w:szCs w:val="19"/>
        </w:rPr>
        <w:t xml:space="preserve">i dell'art. 97 del </w:t>
      </w:r>
      <w:proofErr w:type="spellStart"/>
      <w:proofErr w:type="gramStart"/>
      <w:r>
        <w:rPr>
          <w:rFonts w:ascii="Arial" w:eastAsia="Arial" w:hAnsi="Arial" w:cs="Arial"/>
          <w:color w:val="222222"/>
          <w:sz w:val="19"/>
          <w:szCs w:val="19"/>
        </w:rPr>
        <w:t>D.Lgs</w:t>
      </w:r>
      <w:proofErr w:type="gramEnd"/>
      <w:r>
        <w:rPr>
          <w:rFonts w:ascii="Arial" w:eastAsia="Arial" w:hAnsi="Arial" w:cs="Arial"/>
          <w:color w:val="222222"/>
          <w:sz w:val="19"/>
          <w:szCs w:val="19"/>
        </w:rPr>
        <w:t>.</w:t>
      </w:r>
      <w:proofErr w:type="spellEnd"/>
      <w:r>
        <w:rPr>
          <w:rFonts w:ascii="Arial" w:eastAsia="Arial" w:hAnsi="Arial" w:cs="Arial"/>
          <w:color w:val="222222"/>
          <w:sz w:val="19"/>
          <w:szCs w:val="19"/>
        </w:rPr>
        <w:t xml:space="preserve"> 36/2023.</w:t>
      </w:r>
    </w:p>
    <w:tbl>
      <w:tblPr>
        <w:tblW w:w="9909" w:type="dxa"/>
        <w:tblLayout w:type="fixed"/>
        <w:tblCellMar>
          <w:top w:w="80" w:type="dxa"/>
          <w:left w:w="140" w:type="dxa"/>
          <w:bottom w:w="80" w:type="dxa"/>
          <w:right w:w="140" w:type="dxa"/>
        </w:tblCellMar>
        <w:tblLook w:val="0000" w:firstRow="0" w:lastRow="0" w:firstColumn="0" w:lastColumn="0" w:noHBand="0" w:noVBand="0"/>
      </w:tblPr>
      <w:tblGrid>
        <w:gridCol w:w="2799"/>
        <w:gridCol w:w="7110"/>
      </w:tblGrid>
      <w:tr w:rsidR="002F77AA">
        <w:tc>
          <w:tcPr>
            <w:tcW w:w="27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Misure di self-</w:t>
            </w:r>
            <w:proofErr w:type="spellStart"/>
            <w:r>
              <w:rPr>
                <w:rFonts w:ascii="Arial" w:eastAsia="Arial" w:hAnsi="Arial" w:cs="Arial"/>
                <w:b/>
                <w:bCs/>
                <w:color w:val="003366"/>
                <w:sz w:val="19"/>
                <w:szCs w:val="19"/>
              </w:rPr>
              <w:t>cleaning</w:t>
            </w:r>
            <w:proofErr w:type="spellEnd"/>
            <w:r>
              <w:rPr>
                <w:rFonts w:ascii="Arial" w:eastAsia="Arial" w:hAnsi="Arial" w:cs="Arial"/>
                <w:b/>
                <w:bCs/>
                <w:color w:val="003366"/>
                <w:sz w:val="19"/>
                <w:szCs w:val="19"/>
              </w:rPr>
              <w:t xml:space="preserve"> adottate</w:t>
            </w:r>
          </w:p>
        </w:tc>
        <w:tc>
          <w:tcPr>
            <w:tcW w:w="7110" w:type="dxa"/>
            <w:tcBorders>
              <w:top w:val="single" w:sz="4" w:space="0" w:color="AAAAAA"/>
              <w:left w:val="single" w:sz="4" w:space="0" w:color="AAAAAA"/>
              <w:bottom w:val="single" w:sz="4" w:space="0" w:color="AAAAAA"/>
              <w:right w:val="single" w:sz="4" w:space="0" w:color="AAAAAA"/>
            </w:tcBorders>
          </w:tcPr>
          <w:p w:rsidR="002F77AA" w:rsidRDefault="00464C4D">
            <w:pPr>
              <w:spacing w:before="20" w:after="20"/>
            </w:pPr>
            <w:proofErr w:type="gramStart"/>
            <w:r>
              <w:rPr>
                <w:rFonts w:ascii="Arial" w:eastAsia="Arial" w:hAnsi="Arial" w:cs="Arial"/>
                <w:color w:val="222222"/>
              </w:rPr>
              <w:t>☐</w:t>
            </w:r>
            <w:r>
              <w:rPr>
                <w:rFonts w:ascii="Arial" w:eastAsia="Arial" w:hAnsi="Arial" w:cs="Arial"/>
                <w:color w:val="222222"/>
              </w:rPr>
              <w:t xml:space="preserve">  Non</w:t>
            </w:r>
            <w:proofErr w:type="gramEnd"/>
            <w:r>
              <w:rPr>
                <w:rFonts w:ascii="Arial" w:eastAsia="Arial" w:hAnsi="Arial" w:cs="Arial"/>
                <w:color w:val="222222"/>
              </w:rPr>
              <w:t xml:space="preserve"> applicabile (nessuna causa ostativa sussiste)</w:t>
            </w:r>
          </w:p>
          <w:p w:rsidR="002F77AA" w:rsidRDefault="00464C4D">
            <w:pPr>
              <w:spacing w:before="20" w:after="20"/>
            </w:pPr>
            <w:r>
              <w:rPr>
                <w:rFonts w:ascii="Arial" w:eastAsia="Arial" w:hAnsi="Arial" w:cs="Arial"/>
                <w:color w:val="222222"/>
              </w:rPr>
              <w:t>☐</w:t>
            </w:r>
            <w:r>
              <w:rPr>
                <w:rFonts w:ascii="Arial" w:eastAsia="Arial" w:hAnsi="Arial" w:cs="Arial"/>
                <w:color w:val="222222"/>
              </w:rPr>
              <w:t xml:space="preserve">  Misure adottate (descrivere di seguito)</w:t>
            </w:r>
          </w:p>
        </w:tc>
      </w:tr>
      <w:tr w:rsidR="002F77AA">
        <w:tc>
          <w:tcPr>
            <w:tcW w:w="2799" w:type="dxa"/>
            <w:tcBorders>
              <w:top w:val="single" w:sz="4" w:space="0" w:color="AAAAAA"/>
              <w:left w:val="single" w:sz="4" w:space="0" w:color="AAAAAA"/>
              <w:bottom w:val="single" w:sz="4" w:space="0" w:color="AAAAAA"/>
              <w:right w:val="single" w:sz="4" w:space="0" w:color="AAAAAA"/>
            </w:tcBorders>
            <w:shd w:val="clear" w:color="auto" w:fill="F0F0F0"/>
          </w:tcPr>
          <w:p w:rsidR="002F77AA" w:rsidRDefault="00464C4D">
            <w:pPr>
              <w:spacing w:before="20" w:after="20"/>
            </w:pPr>
            <w:r>
              <w:rPr>
                <w:rFonts w:ascii="Arial" w:eastAsia="Arial" w:hAnsi="Arial" w:cs="Arial"/>
                <w:b/>
                <w:bCs/>
                <w:color w:val="003366"/>
                <w:sz w:val="19"/>
                <w:szCs w:val="19"/>
              </w:rPr>
              <w:t>Descrizione misure adottate</w:t>
            </w:r>
          </w:p>
        </w:tc>
        <w:tc>
          <w:tcPr>
            <w:tcW w:w="7110" w:type="dxa"/>
            <w:tcBorders>
              <w:top w:val="single" w:sz="4" w:space="0" w:color="AAAAAA"/>
              <w:left w:val="single" w:sz="4" w:space="0" w:color="AAAAAA"/>
              <w:bottom w:val="single" w:sz="4" w:space="0" w:color="AAAAAA"/>
              <w:right w:val="single" w:sz="4" w:space="0" w:color="AAAAAA"/>
            </w:tcBorders>
            <w:shd w:val="clear" w:color="auto" w:fill="EAF0F8"/>
          </w:tcPr>
          <w:p w:rsidR="002F77AA" w:rsidRDefault="00464C4D">
            <w:pPr>
              <w:spacing w:before="20" w:after="20"/>
            </w:pPr>
            <w:r>
              <w:rPr>
                <w:rFonts w:ascii="Arial" w:eastAsia="Arial" w:hAnsi="Arial" w:cs="Arial"/>
                <w:i/>
                <w:iCs/>
                <w:color w:val="888888"/>
                <w:sz w:val="18"/>
                <w:szCs w:val="18"/>
              </w:rPr>
              <w:t>Indicare le azioni correttive, organizzative e risarcitorie ado</w:t>
            </w:r>
            <w:r>
              <w:rPr>
                <w:rFonts w:ascii="Arial" w:eastAsia="Arial" w:hAnsi="Arial" w:cs="Arial"/>
                <w:i/>
                <w:iCs/>
                <w:color w:val="888888"/>
                <w:sz w:val="18"/>
                <w:szCs w:val="18"/>
              </w:rPr>
              <w:t>ttate e la relativa documentazione allegata</w:t>
            </w:r>
          </w:p>
          <w:p w:rsidR="002F77AA" w:rsidRDefault="002F77AA">
            <w:pPr>
              <w:pBdr>
                <w:bottom w:val="single" w:sz="2" w:space="0" w:color="CCCCCC"/>
              </w:pBdr>
              <w:spacing w:before="14" w:after="14"/>
            </w:pPr>
          </w:p>
        </w:tc>
      </w:tr>
    </w:tbl>
    <w:p w:rsidR="002F77AA" w:rsidRDefault="002F77AA">
      <w:pPr>
        <w:spacing w:before="50" w:after="50"/>
      </w:pPr>
    </w:p>
    <w:tbl>
      <w:tblPr>
        <w:tblW w:w="9893" w:type="dxa"/>
        <w:tblLayout w:type="fixed"/>
        <w:tblCellMar>
          <w:top w:w="80" w:type="dxa"/>
          <w:left w:w="140" w:type="dxa"/>
          <w:bottom w:w="80" w:type="dxa"/>
          <w:right w:w="140" w:type="dxa"/>
        </w:tblCellMar>
        <w:tblLook w:val="0000" w:firstRow="0" w:lastRow="0" w:firstColumn="0" w:lastColumn="0" w:noHBand="0" w:noVBand="0"/>
      </w:tblPr>
      <w:tblGrid>
        <w:gridCol w:w="9893"/>
      </w:tblGrid>
      <w:tr w:rsidR="002F77AA">
        <w:tc>
          <w:tcPr>
            <w:tcW w:w="9893" w:type="dxa"/>
            <w:tcBorders>
              <w:top w:val="single" w:sz="4" w:space="0" w:color="AAAAAA"/>
              <w:left w:val="single" w:sz="4" w:space="0" w:color="AAAAAA"/>
              <w:bottom w:val="single" w:sz="4" w:space="0" w:color="AAAAAA"/>
              <w:right w:val="single" w:sz="4" w:space="0" w:color="AAAAAA"/>
            </w:tcBorders>
            <w:shd w:val="clear" w:color="auto" w:fill="1F5C99"/>
          </w:tcPr>
          <w:p w:rsidR="002F77AA" w:rsidRDefault="00464C4D">
            <w:pPr>
              <w:spacing w:before="60" w:after="60"/>
            </w:pPr>
            <w:r>
              <w:rPr>
                <w:rFonts w:ascii="Arial" w:eastAsia="Arial" w:hAnsi="Arial" w:cs="Arial"/>
                <w:b/>
                <w:bCs/>
                <w:color w:val="FFFFFF"/>
                <w:sz w:val="21"/>
                <w:szCs w:val="21"/>
              </w:rPr>
              <w:t>SEZIONE 6 – DOCUMENTI ALLEGATI ALLA DICHIARAZIONE</w:t>
            </w:r>
          </w:p>
        </w:tc>
      </w:tr>
      <w:tr w:rsidR="002F77AA">
        <w:tc>
          <w:tcPr>
            <w:tcW w:w="9893" w:type="dxa"/>
            <w:tcBorders>
              <w:top w:val="single" w:sz="4" w:space="0" w:color="AAAAAA"/>
              <w:left w:val="single" w:sz="4" w:space="0" w:color="AAAAAA"/>
              <w:bottom w:val="single" w:sz="4" w:space="0" w:color="AAAAAA"/>
              <w:right w:val="single" w:sz="4" w:space="0" w:color="AAAAAA"/>
            </w:tcBorders>
          </w:tcPr>
          <w:p w:rsidR="002F77AA" w:rsidRDefault="00464C4D">
            <w:pPr>
              <w:spacing w:before="14" w:after="14"/>
            </w:pPr>
            <w:proofErr w:type="gramStart"/>
            <w:r>
              <w:rPr>
                <w:rFonts w:ascii="Arial" w:eastAsia="Arial" w:hAnsi="Arial" w:cs="Arial"/>
                <w:color w:val="222222"/>
                <w:sz w:val="19"/>
                <w:szCs w:val="19"/>
              </w:rPr>
              <w:t>☐</w:t>
            </w:r>
            <w:r>
              <w:rPr>
                <w:rFonts w:ascii="Arial" w:eastAsia="Arial" w:hAnsi="Arial" w:cs="Arial"/>
                <w:color w:val="222222"/>
                <w:sz w:val="19"/>
                <w:szCs w:val="19"/>
              </w:rPr>
              <w:t xml:space="preserve">  Copia</w:t>
            </w:r>
            <w:proofErr w:type="gramEnd"/>
            <w:r>
              <w:rPr>
                <w:rFonts w:ascii="Arial" w:eastAsia="Arial" w:hAnsi="Arial" w:cs="Arial"/>
                <w:color w:val="222222"/>
                <w:sz w:val="19"/>
                <w:szCs w:val="19"/>
              </w:rPr>
              <w:t xml:space="preserve"> del documento di identità in corso di validità del dichiarante (obbligatoria se non firmato digitalmente)</w:t>
            </w:r>
          </w:p>
          <w:p w:rsidR="002F77AA" w:rsidRDefault="00464C4D">
            <w:pPr>
              <w:spacing w:before="14" w:after="14"/>
            </w:pPr>
            <w:proofErr w:type="gramStart"/>
            <w:r>
              <w:rPr>
                <w:rFonts w:ascii="Arial" w:eastAsia="Arial" w:hAnsi="Arial" w:cs="Arial"/>
                <w:color w:val="222222"/>
                <w:sz w:val="19"/>
                <w:szCs w:val="19"/>
              </w:rPr>
              <w:t>☐</w:t>
            </w:r>
            <w:r>
              <w:rPr>
                <w:rFonts w:ascii="Arial" w:eastAsia="Arial" w:hAnsi="Arial" w:cs="Arial"/>
                <w:color w:val="222222"/>
                <w:sz w:val="19"/>
                <w:szCs w:val="19"/>
              </w:rPr>
              <w:t xml:space="preserve">  Documentazione</w:t>
            </w:r>
            <w:proofErr w:type="gramEnd"/>
            <w:r>
              <w:rPr>
                <w:rFonts w:ascii="Arial" w:eastAsia="Arial" w:hAnsi="Arial" w:cs="Arial"/>
                <w:color w:val="222222"/>
                <w:sz w:val="19"/>
                <w:szCs w:val="19"/>
              </w:rPr>
              <w:t xml:space="preserve"> relativa a condanne da </w:t>
            </w:r>
            <w:r>
              <w:rPr>
                <w:rFonts w:ascii="Arial" w:eastAsia="Arial" w:hAnsi="Arial" w:cs="Arial"/>
                <w:color w:val="222222"/>
                <w:sz w:val="19"/>
                <w:szCs w:val="19"/>
              </w:rPr>
              <w:t>dichiarare (Sezione 4) – se applicabile</w:t>
            </w:r>
          </w:p>
          <w:p w:rsidR="002F77AA" w:rsidRDefault="00464C4D">
            <w:pPr>
              <w:spacing w:before="14" w:after="14"/>
            </w:pPr>
            <w:proofErr w:type="gramStart"/>
            <w:r>
              <w:rPr>
                <w:rFonts w:ascii="Arial" w:eastAsia="Arial" w:hAnsi="Arial" w:cs="Arial"/>
                <w:color w:val="222222"/>
                <w:sz w:val="19"/>
                <w:szCs w:val="19"/>
              </w:rPr>
              <w:t>☐</w:t>
            </w:r>
            <w:r>
              <w:rPr>
                <w:rFonts w:ascii="Arial" w:eastAsia="Arial" w:hAnsi="Arial" w:cs="Arial"/>
                <w:color w:val="222222"/>
                <w:sz w:val="19"/>
                <w:szCs w:val="19"/>
              </w:rPr>
              <w:t xml:space="preserve">  Documentazione</w:t>
            </w:r>
            <w:proofErr w:type="gramEnd"/>
            <w:r>
              <w:rPr>
                <w:rFonts w:ascii="Arial" w:eastAsia="Arial" w:hAnsi="Arial" w:cs="Arial"/>
                <w:color w:val="222222"/>
                <w:sz w:val="19"/>
                <w:szCs w:val="19"/>
              </w:rPr>
              <w:t xml:space="preserve"> sulle misure di self-</w:t>
            </w:r>
            <w:proofErr w:type="spellStart"/>
            <w:r>
              <w:rPr>
                <w:rFonts w:ascii="Arial" w:eastAsia="Arial" w:hAnsi="Arial" w:cs="Arial"/>
                <w:color w:val="222222"/>
                <w:sz w:val="19"/>
                <w:szCs w:val="19"/>
              </w:rPr>
              <w:t>cleaning</w:t>
            </w:r>
            <w:proofErr w:type="spellEnd"/>
            <w:r>
              <w:rPr>
                <w:rFonts w:ascii="Arial" w:eastAsia="Arial" w:hAnsi="Arial" w:cs="Arial"/>
                <w:color w:val="222222"/>
                <w:sz w:val="19"/>
                <w:szCs w:val="19"/>
              </w:rPr>
              <w:t xml:space="preserve"> adottate (Sezione 5) – se applicabile</w:t>
            </w:r>
          </w:p>
          <w:p w:rsidR="002F77AA" w:rsidRDefault="00464C4D">
            <w:pPr>
              <w:spacing w:before="14" w:after="14"/>
            </w:pPr>
            <w:r>
              <w:rPr>
                <w:rFonts w:ascii="Arial" w:eastAsia="Arial" w:hAnsi="Arial" w:cs="Arial"/>
                <w:color w:val="222222"/>
                <w:sz w:val="19"/>
                <w:szCs w:val="19"/>
              </w:rPr>
              <w:t>☐</w:t>
            </w:r>
            <w:r>
              <w:rPr>
                <w:rFonts w:ascii="Arial" w:eastAsia="Arial" w:hAnsi="Arial" w:cs="Arial"/>
                <w:color w:val="222222"/>
                <w:sz w:val="19"/>
                <w:szCs w:val="19"/>
              </w:rPr>
              <w:t xml:space="preserve">  Altro (specificare): ______________________________________________________</w:t>
            </w:r>
          </w:p>
        </w:tc>
      </w:tr>
    </w:tbl>
    <w:p w:rsidR="002F77AA" w:rsidRDefault="002F77AA">
      <w:pPr>
        <w:spacing w:before="50" w:after="50"/>
      </w:pPr>
    </w:p>
    <w:tbl>
      <w:tblPr>
        <w:tblW w:w="9845" w:type="dxa"/>
        <w:tblLayout w:type="fixed"/>
        <w:tblCellMar>
          <w:top w:w="80" w:type="dxa"/>
          <w:left w:w="140" w:type="dxa"/>
          <w:bottom w:w="80" w:type="dxa"/>
          <w:right w:w="140" w:type="dxa"/>
        </w:tblCellMar>
        <w:tblLook w:val="0000" w:firstRow="0" w:lastRow="0" w:firstColumn="0" w:lastColumn="0" w:noHBand="0" w:noVBand="0"/>
      </w:tblPr>
      <w:tblGrid>
        <w:gridCol w:w="9845"/>
      </w:tblGrid>
      <w:tr w:rsidR="002F77AA">
        <w:trPr>
          <w:trHeight w:val="479"/>
        </w:trPr>
        <w:tc>
          <w:tcPr>
            <w:tcW w:w="9845" w:type="dxa"/>
            <w:tcBorders>
              <w:top w:val="single" w:sz="4" w:space="0" w:color="AAAAAA"/>
              <w:left w:val="single" w:sz="4" w:space="0" w:color="AAAAAA"/>
              <w:bottom w:val="single" w:sz="4" w:space="0" w:color="AAAAAA"/>
              <w:right w:val="single" w:sz="4" w:space="0" w:color="AAAAAA"/>
            </w:tcBorders>
            <w:shd w:val="clear" w:color="auto" w:fill="1F5C99"/>
          </w:tcPr>
          <w:p w:rsidR="002F77AA" w:rsidRDefault="00464C4D">
            <w:pPr>
              <w:spacing w:before="60" w:after="60"/>
              <w:ind w:right="-170"/>
            </w:pPr>
            <w:r>
              <w:rPr>
                <w:rFonts w:ascii="Arial" w:eastAsia="Arial" w:hAnsi="Arial" w:cs="Arial"/>
                <w:b/>
                <w:bCs/>
                <w:color w:val="FFFFFF"/>
                <w:sz w:val="21"/>
                <w:szCs w:val="21"/>
              </w:rPr>
              <w:t>SEZIONE 7 – SOTTOSCRIZIONE</w:t>
            </w:r>
          </w:p>
        </w:tc>
      </w:tr>
    </w:tbl>
    <w:p w:rsidR="002F77AA" w:rsidRDefault="00464C4D">
      <w:pPr>
        <w:spacing w:before="60" w:after="60"/>
        <w:jc w:val="both"/>
      </w:pPr>
      <w:r>
        <w:rPr>
          <w:rFonts w:ascii="Arial" w:eastAsia="Arial" w:hAnsi="Arial" w:cs="Arial"/>
          <w:color w:val="222222"/>
          <w:sz w:val="19"/>
          <w:szCs w:val="19"/>
        </w:rPr>
        <w:t xml:space="preserve">Il/la sottoscritto/a </w:t>
      </w:r>
      <w:r>
        <w:rPr>
          <w:rFonts w:ascii="Arial" w:eastAsia="Arial" w:hAnsi="Arial" w:cs="Arial"/>
          <w:color w:val="222222"/>
          <w:sz w:val="19"/>
          <w:szCs w:val="19"/>
        </w:rPr>
        <w:t>dichiara di essere consapevole che le dichiarazioni false, la falsità negli atti e l'uso di atti falsi comportano l'applicazione delle sanzioni penali previste dall'art. 76 del D.P.R. 445/2000, nonché la decadenza dai benefici conseguiti mediante il provve</w:t>
      </w:r>
      <w:r>
        <w:rPr>
          <w:rFonts w:ascii="Arial" w:eastAsia="Arial" w:hAnsi="Arial" w:cs="Arial"/>
          <w:color w:val="222222"/>
          <w:sz w:val="19"/>
          <w:szCs w:val="19"/>
        </w:rPr>
        <w:t>dimento emanato sulla base della dichiarazione non veritiera, ai sensi dell'art. 75 del medesimo decreto.</w:t>
      </w:r>
    </w:p>
    <w:p w:rsidR="002F77AA" w:rsidRDefault="00464C4D">
      <w:pPr>
        <w:spacing w:after="80"/>
        <w:jc w:val="both"/>
      </w:pPr>
      <w:r>
        <w:rPr>
          <w:rFonts w:ascii="Arial" w:eastAsia="Arial" w:hAnsi="Arial" w:cs="Arial"/>
          <w:color w:val="222222"/>
          <w:sz w:val="19"/>
          <w:szCs w:val="19"/>
        </w:rPr>
        <w:t>Dichiara altresì di essere informato/a, ai sensi del Regolamento UE 679/2016 (GDPR), che i dati personali raccolti con la presente dichiarazione saran</w:t>
      </w:r>
      <w:r>
        <w:rPr>
          <w:rFonts w:ascii="Arial" w:eastAsia="Arial" w:hAnsi="Arial" w:cs="Arial"/>
          <w:color w:val="222222"/>
          <w:sz w:val="19"/>
          <w:szCs w:val="19"/>
        </w:rPr>
        <w:t>no trattati esclusivamente per le finalità connesse alla presente procedura di selezione. Informativa completa: art. 12 dell'Avviso.</w:t>
      </w:r>
    </w:p>
    <w:p w:rsidR="002F77AA" w:rsidRDefault="002F77AA">
      <w:pPr>
        <w:spacing w:before="50" w:after="50"/>
      </w:pPr>
    </w:p>
    <w:tbl>
      <w:tblPr>
        <w:tblW w:w="9925" w:type="dxa"/>
        <w:tblLayout w:type="fixed"/>
        <w:tblCellMar>
          <w:top w:w="80" w:type="dxa"/>
          <w:left w:w="140" w:type="dxa"/>
          <w:bottom w:w="80" w:type="dxa"/>
          <w:right w:w="140" w:type="dxa"/>
        </w:tblCellMar>
        <w:tblLook w:val="0000" w:firstRow="0" w:lastRow="0" w:firstColumn="0" w:lastColumn="0" w:noHBand="0" w:noVBand="0"/>
      </w:tblPr>
      <w:tblGrid>
        <w:gridCol w:w="1399"/>
        <w:gridCol w:w="3114"/>
        <w:gridCol w:w="5412"/>
      </w:tblGrid>
      <w:tr w:rsidR="002F77AA">
        <w:tc>
          <w:tcPr>
            <w:tcW w:w="1399" w:type="dxa"/>
          </w:tcPr>
          <w:p w:rsidR="002F77AA" w:rsidRDefault="00464C4D">
            <w:pPr>
              <w:spacing w:before="20" w:after="20"/>
            </w:pPr>
            <w:r>
              <w:rPr>
                <w:rFonts w:ascii="Arial" w:eastAsia="Arial" w:hAnsi="Arial" w:cs="Arial"/>
                <w:color w:val="222222"/>
                <w:sz w:val="19"/>
                <w:szCs w:val="19"/>
              </w:rPr>
              <w:t>Luogo</w:t>
            </w:r>
          </w:p>
          <w:p w:rsidR="002F77AA" w:rsidRDefault="002F77AA">
            <w:pPr>
              <w:pBdr>
                <w:bottom w:val="single" w:sz="2" w:space="0" w:color="CCCCCC"/>
              </w:pBdr>
              <w:spacing w:before="14" w:after="14"/>
            </w:pPr>
          </w:p>
        </w:tc>
        <w:tc>
          <w:tcPr>
            <w:tcW w:w="3114" w:type="dxa"/>
          </w:tcPr>
          <w:p w:rsidR="002F77AA" w:rsidRDefault="00464C4D">
            <w:pPr>
              <w:spacing w:before="20" w:after="20"/>
            </w:pPr>
            <w:r>
              <w:rPr>
                <w:rFonts w:ascii="Arial" w:eastAsia="Arial" w:hAnsi="Arial" w:cs="Arial"/>
                <w:color w:val="222222"/>
                <w:sz w:val="19"/>
                <w:szCs w:val="19"/>
              </w:rPr>
              <w:t>Data</w:t>
            </w:r>
          </w:p>
          <w:p w:rsidR="002F77AA" w:rsidRDefault="002F77AA">
            <w:pPr>
              <w:pBdr>
                <w:bottom w:val="single" w:sz="2" w:space="0" w:color="CCCCCC"/>
              </w:pBdr>
              <w:spacing w:before="14" w:after="14"/>
            </w:pPr>
          </w:p>
        </w:tc>
        <w:tc>
          <w:tcPr>
            <w:tcW w:w="5412" w:type="dxa"/>
          </w:tcPr>
          <w:p w:rsidR="002F77AA" w:rsidRDefault="00464C4D">
            <w:pPr>
              <w:spacing w:before="20" w:after="20"/>
            </w:pPr>
            <w:r>
              <w:rPr>
                <w:rFonts w:ascii="Arial" w:eastAsia="Arial" w:hAnsi="Arial" w:cs="Arial"/>
                <w:color w:val="222222"/>
                <w:sz w:val="19"/>
                <w:szCs w:val="19"/>
              </w:rPr>
              <w:t>Firma del dichiarante</w:t>
            </w:r>
          </w:p>
          <w:p w:rsidR="002F77AA" w:rsidRDefault="002F77AA">
            <w:pPr>
              <w:pBdr>
                <w:bottom w:val="single" w:sz="2" w:space="0" w:color="CCCCCC"/>
              </w:pBdr>
              <w:spacing w:before="14" w:after="14"/>
            </w:pPr>
          </w:p>
          <w:p w:rsidR="002F77AA" w:rsidRDefault="002F77AA">
            <w:pPr>
              <w:spacing w:before="50" w:after="50"/>
            </w:pPr>
          </w:p>
        </w:tc>
      </w:tr>
    </w:tbl>
    <w:p w:rsidR="002F77AA" w:rsidRDefault="002F77AA">
      <w:pPr>
        <w:spacing w:before="50" w:after="50"/>
      </w:pPr>
    </w:p>
    <w:tbl>
      <w:tblPr>
        <w:tblW w:w="9957" w:type="dxa"/>
        <w:tblLayout w:type="fixed"/>
        <w:tblCellMar>
          <w:top w:w="80" w:type="dxa"/>
          <w:left w:w="140" w:type="dxa"/>
          <w:bottom w:w="80" w:type="dxa"/>
          <w:right w:w="140" w:type="dxa"/>
        </w:tblCellMar>
        <w:tblLook w:val="0000" w:firstRow="0" w:lastRow="0" w:firstColumn="0" w:lastColumn="0" w:noHBand="0" w:noVBand="0"/>
      </w:tblPr>
      <w:tblGrid>
        <w:gridCol w:w="9957"/>
      </w:tblGrid>
      <w:tr w:rsidR="002F77AA">
        <w:tc>
          <w:tcPr>
            <w:tcW w:w="9957" w:type="dxa"/>
            <w:tcBorders>
              <w:top w:val="single" w:sz="4" w:space="0" w:color="AAAAAA"/>
              <w:left w:val="single" w:sz="4" w:space="0" w:color="AAAAAA"/>
              <w:bottom w:val="single" w:sz="4" w:space="0" w:color="AAAAAA"/>
              <w:right w:val="single" w:sz="4" w:space="0" w:color="AAAAAA"/>
            </w:tcBorders>
            <w:shd w:val="clear" w:color="auto" w:fill="F0F4FA"/>
          </w:tcPr>
          <w:p w:rsidR="002F77AA" w:rsidRDefault="00464C4D">
            <w:pPr>
              <w:spacing w:before="20" w:after="20"/>
            </w:pPr>
            <w:r>
              <w:rPr>
                <w:rFonts w:ascii="Arial" w:eastAsia="Arial" w:hAnsi="Arial" w:cs="Arial"/>
                <w:color w:val="222222"/>
                <w:sz w:val="19"/>
                <w:szCs w:val="19"/>
              </w:rPr>
              <w:t xml:space="preserve">NOTA: La dichiarazione deve essere sottoscritta con firma autografa, allegando </w:t>
            </w:r>
            <w:r>
              <w:rPr>
                <w:rFonts w:ascii="Arial" w:eastAsia="Arial" w:hAnsi="Arial" w:cs="Arial"/>
                <w:color w:val="222222"/>
                <w:sz w:val="19"/>
                <w:szCs w:val="19"/>
              </w:rPr>
              <w:t>copia del documento di identità in corso di validità, oppure con firma digitale qualificata o firma elettronica avanzata (in tal caso non è necessario allegare il documento di identità).</w:t>
            </w:r>
          </w:p>
        </w:tc>
      </w:tr>
    </w:tbl>
    <w:p w:rsidR="002F77AA" w:rsidRDefault="002F77AA">
      <w:pPr>
        <w:spacing w:before="50" w:after="50"/>
        <w:rPr>
          <w:rFonts w:ascii="Arial" w:eastAsia="Arial" w:hAnsi="Arial" w:cs="Arial"/>
          <w:color w:val="888888"/>
          <w:sz w:val="16"/>
          <w:szCs w:val="16"/>
        </w:rPr>
      </w:pPr>
    </w:p>
    <w:sectPr w:rsidR="002F77AA">
      <w:pgSz w:w="11906" w:h="16838"/>
      <w:pgMar w:top="900" w:right="1081" w:bottom="900" w:left="9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AA"/>
    <w:rsid w:val="002F77AA"/>
    <w:rsid w:val="00464C4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4E524-9E41-43B8-BAE7-3C5F8A0C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qFormat/>
    <w:pPr>
      <w:outlineLvl w:val="0"/>
    </w:pPr>
    <w:rPr>
      <w:color w:val="2E74B5"/>
      <w:sz w:val="32"/>
      <w:szCs w:val="32"/>
    </w:rPr>
  </w:style>
  <w:style w:type="paragraph" w:styleId="Titolo2">
    <w:name w:val="heading 2"/>
    <w:basedOn w:val="Normale"/>
    <w:qFormat/>
    <w:pPr>
      <w:outlineLvl w:val="1"/>
    </w:pPr>
    <w:rPr>
      <w:color w:val="2E74B5"/>
      <w:sz w:val="26"/>
      <w:szCs w:val="26"/>
    </w:rPr>
  </w:style>
  <w:style w:type="paragraph" w:styleId="Titolo3">
    <w:name w:val="heading 3"/>
    <w:basedOn w:val="Normale"/>
    <w:qFormat/>
    <w:pPr>
      <w:outlineLvl w:val="2"/>
    </w:pPr>
    <w:rPr>
      <w:color w:val="1F4D78"/>
      <w:sz w:val="24"/>
      <w:szCs w:val="24"/>
    </w:rPr>
  </w:style>
  <w:style w:type="paragraph" w:styleId="Titolo4">
    <w:name w:val="heading 4"/>
    <w:basedOn w:val="Normale"/>
    <w:qFormat/>
    <w:pPr>
      <w:outlineLvl w:val="3"/>
    </w:pPr>
    <w:rPr>
      <w:i/>
      <w:iCs/>
      <w:color w:val="2E74B5"/>
    </w:rPr>
  </w:style>
  <w:style w:type="paragraph" w:styleId="Titolo5">
    <w:name w:val="heading 5"/>
    <w:basedOn w:val="Normale"/>
    <w:qFormat/>
    <w:pPr>
      <w:outlineLvl w:val="4"/>
    </w:pPr>
    <w:rPr>
      <w:color w:val="2E74B5"/>
    </w:rPr>
  </w:style>
  <w:style w:type="paragraph" w:styleId="Titolo6">
    <w:name w:val="heading 6"/>
    <w:basedOn w:val="Normale"/>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Pr>
      <w:color w:val="0563C1"/>
      <w:u w:val="single"/>
    </w:rPr>
  </w:style>
  <w:style w:type="character" w:customStyle="1" w:styleId="Caratterinotaapidipagina">
    <w:name w:val="Caratteri nota a piè di pagina"/>
    <w:uiPriority w:val="99"/>
    <w:semiHidden/>
    <w:unhideWhenUsed/>
    <w:qFormat/>
    <w:rPr>
      <w:vertAlign w:val="superscript"/>
    </w:rPr>
  </w:style>
  <w:style w:type="character" w:styleId="Rimandonotaapidipagina">
    <w:name w:val="footnote reference"/>
    <w:rPr>
      <w:vertAlign w:val="superscript"/>
    </w:rPr>
  </w:style>
  <w:style w:type="character" w:customStyle="1" w:styleId="TestonotaapidipaginaCarattere">
    <w:name w:val="Testo nota a piè di pagina Carattere"/>
    <w:link w:val="Testonotaapidipagina"/>
    <w:uiPriority w:val="99"/>
    <w:semiHidden/>
    <w:unhideWhenUsed/>
    <w:qFormat/>
    <w:rPr>
      <w:sz w:val="20"/>
      <w:szCs w:val="20"/>
    </w:rPr>
  </w:style>
  <w:style w:type="character" w:customStyle="1" w:styleId="Caratterinotadichiusura">
    <w:name w:val="Caratteri nota di chiusura"/>
    <w:uiPriority w:val="99"/>
    <w:semiHidden/>
    <w:unhideWhenUsed/>
    <w:qFormat/>
    <w:rPr>
      <w:vertAlign w:val="superscript"/>
    </w:rPr>
  </w:style>
  <w:style w:type="character" w:styleId="Rimandonotadichiusura">
    <w:name w:val="endnote reference"/>
    <w:rPr>
      <w:vertAlign w:val="superscript"/>
    </w:rPr>
  </w:style>
  <w:style w:type="character" w:customStyle="1" w:styleId="TestonotadichiusuraCarattere">
    <w:name w:val="Testo nota di chiusura Carattere"/>
    <w:link w:val="Testonotadichiusura"/>
    <w:uiPriority w:val="99"/>
    <w:semiHidden/>
    <w:unhideWhenUsed/>
    <w:qFormat/>
    <w:rPr>
      <w:sz w:val="20"/>
      <w:szCs w:val="20"/>
    </w:rPr>
  </w:style>
  <w:style w:type="paragraph" w:styleId="Titolo">
    <w:name w:val="Title"/>
    <w:basedOn w:val="Normale"/>
    <w:next w:val="Corpotesto"/>
    <w:qFormat/>
    <w:rPr>
      <w:sz w:val="56"/>
      <w:szCs w:val="56"/>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StrongEmphasis">
    <w:name w:val="Strong Emphasis"/>
    <w:qFormat/>
    <w:rPr>
      <w:b/>
      <w:bCs/>
    </w:rPr>
  </w:style>
  <w:style w:type="paragraph" w:styleId="Paragrafoelenco">
    <w:name w:val="List Paragraph"/>
    <w:qFormat/>
  </w:style>
  <w:style w:type="paragraph" w:styleId="Testonotaapidipagina">
    <w:name w:val="footnote text"/>
    <w:basedOn w:val="Normale"/>
    <w:link w:val="TestonotaapidipaginaCarattere"/>
    <w:uiPriority w:val="99"/>
    <w:semiHidden/>
    <w:unhideWhenUsed/>
  </w:style>
  <w:style w:type="paragraph" w:styleId="Testonotadichiusura">
    <w:name w:val="endnote text"/>
    <w:basedOn w:val="Normale"/>
    <w:link w:val="TestonotadichiusuraCarattere"/>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1586</Words>
  <Characters>9046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Ced</cp:lastModifiedBy>
  <cp:revision>2</cp:revision>
  <dcterms:created xsi:type="dcterms:W3CDTF">2026-04-17T11:26:00Z</dcterms:created>
  <dcterms:modified xsi:type="dcterms:W3CDTF">2026-04-17T11:26:00Z</dcterms:modified>
  <dc:language>it-IT</dc:language>
</cp:coreProperties>
</file>